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2"/>
          <w:lang w:eastAsia="en-US"/>
        </w:rPr>
        <w:id w:val="311069478"/>
        <w:docPartObj>
          <w:docPartGallery w:val="Cover Pages"/>
          <w:docPartUnique/>
        </w:docPartObj>
      </w:sdtPr>
      <w:sdtEndPr>
        <w:rPr>
          <w:sz w:val="22"/>
        </w:rPr>
      </w:sdtEndPr>
      <w:sdtContent>
        <w:p w:rsidR="00DA4EE6" w:rsidRDefault="00DA4EE6" w:rsidP="000645A9">
          <w:pPr>
            <w:pStyle w:val="AralkYok"/>
            <w:spacing w:line="360" w:lineRule="auto"/>
            <w:jc w:val="both"/>
            <w:rPr>
              <w:sz w:val="2"/>
            </w:rPr>
          </w:pPr>
        </w:p>
        <w:p w:rsidR="00DA4EE6" w:rsidRDefault="00DA4EE6" w:rsidP="000645A9">
          <w:pPr>
            <w:spacing w:line="360" w:lineRule="auto"/>
            <w:jc w:val="both"/>
          </w:pPr>
          <w:r>
            <w:rPr>
              <w:noProof/>
              <w:color w:val="5B9BD5" w:themeColor="accent1"/>
              <w:sz w:val="36"/>
              <w:szCs w:val="36"/>
              <w:lang w:eastAsia="tr-TR"/>
            </w:rPr>
            <w:drawing>
              <wp:inline distT="0" distB="0" distL="0" distR="0">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Pr>
              <w:noProof/>
              <w:color w:val="5B9BD5" w:themeColor="accent1"/>
              <w:sz w:val="36"/>
              <w:szCs w:val="36"/>
              <w:lang w:eastAsia="tr-TR"/>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9DC7E3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EndPr/>
                                <w:sdtContent>
                                  <w:p w:rsidR="005C150D" w:rsidRPr="00AF1FE2" w:rsidRDefault="005C150D">
                                    <w:pPr>
                                      <w:pStyle w:val="AralkYok"/>
                                      <w:jc w:val="right"/>
                                      <w:rPr>
                                        <w:color w:val="323E4F" w:themeColor="text2" w:themeShade="BF"/>
                                        <w:sz w:val="36"/>
                                        <w:szCs w:val="36"/>
                                      </w:rPr>
                                    </w:pPr>
                                    <w:r w:rsidRPr="00AF1FE2">
                                      <w:rPr>
                                        <w:color w:val="323E4F" w:themeColor="text2" w:themeShade="BF"/>
                                        <w:sz w:val="36"/>
                                        <w:szCs w:val="36"/>
                                      </w:rPr>
                                      <w:t>AY/YIL</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rsidR="005C150D" w:rsidRPr="00AF1FE2" w:rsidRDefault="005C150D">
                              <w:pPr>
                                <w:pStyle w:val="AralkYok"/>
                                <w:jc w:val="right"/>
                                <w:rPr>
                                  <w:color w:val="323E4F" w:themeColor="text2" w:themeShade="BF"/>
                                  <w:sz w:val="36"/>
                                  <w:szCs w:val="36"/>
                                </w:rPr>
                              </w:pPr>
                              <w:r w:rsidRPr="00AF1FE2">
                                <w:rPr>
                                  <w:color w:val="323E4F" w:themeColor="text2" w:themeShade="BF"/>
                                  <w:sz w:val="36"/>
                                  <w:szCs w:val="36"/>
                                </w:rPr>
                                <w:t>AY/YIL</w:t>
                              </w:r>
                            </w:p>
                          </w:sdtContent>
                        </w:sdt>
                      </w:txbxContent>
                    </v:textbox>
                    <w10:wrap anchorx="page" anchory="margin"/>
                  </v:shape>
                </w:pict>
              </mc:Fallback>
            </mc:AlternateContent>
          </w:r>
        </w:p>
        <w:p w:rsidR="00C534B1" w:rsidRDefault="00DA4EE6" w:rsidP="00C534B1">
          <w:pPr>
            <w:spacing w:line="360" w:lineRule="auto"/>
            <w:jc w:val="both"/>
          </w:pPr>
          <w:r>
            <w:rPr>
              <w:noProof/>
              <w:lang w:eastAsia="tr-T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5C150D" w:rsidRPr="00DA4EE6" w:rsidRDefault="005C150D" w:rsidP="00DA4EE6">
                                    <w:pPr>
                                      <w:pStyle w:val="AralkYok"/>
                                      <w:rPr>
                                        <w:rFonts w:asciiTheme="majorHAnsi" w:eastAsiaTheme="majorEastAsia" w:hAnsiTheme="majorHAnsi" w:cstheme="majorBidi"/>
                                        <w:caps/>
                                        <w:color w:val="323E4F" w:themeColor="text2" w:themeShade="BF"/>
                                        <w:sz w:val="68"/>
                                        <w:szCs w:val="68"/>
                                      </w:rPr>
                                    </w:pPr>
                                    <w:r w:rsidRPr="00DA4EE6">
                                      <w:rPr>
                                        <w:rFonts w:asciiTheme="majorHAnsi" w:eastAsiaTheme="majorEastAsia" w:hAnsiTheme="majorHAnsi" w:cstheme="majorBidi"/>
                                        <w:caps/>
                                        <w:color w:val="323E4F" w:themeColor="text2" w:themeShade="BF"/>
                                        <w:sz w:val="64"/>
                                        <w:szCs w:val="64"/>
                                      </w:rPr>
                                      <w:t>BİRİM ADI</w:t>
                                    </w:r>
                                  </w:p>
                                </w:sdtContent>
                              </w:sdt>
                              <w:p w:rsidR="005C150D" w:rsidRDefault="005C150D"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5C150D" w:rsidRDefault="005C150D" w:rsidP="00DA4EE6">
                                <w:pPr>
                                  <w:spacing w:line="240" w:lineRule="auto"/>
                                  <w:rPr>
                                    <w:rFonts w:ascii="Times New Roman" w:eastAsiaTheme="minorEastAsia" w:hAnsi="Times New Roman" w:cs="Times New Roman"/>
                                    <w:color w:val="323E4F" w:themeColor="text2" w:themeShade="BF"/>
                                    <w:sz w:val="36"/>
                                    <w:szCs w:val="36"/>
                                    <w:lang w:eastAsia="tr-TR"/>
                                  </w:rPr>
                                </w:pPr>
                                <w:r w:rsidRPr="00FB6DB6">
                                  <w:rPr>
                                    <w:rFonts w:ascii="Times New Roman" w:eastAsiaTheme="minorEastAsia" w:hAnsi="Times New Roman" w:cs="Times New Roman"/>
                                    <w:color w:val="323E4F" w:themeColor="text2" w:themeShade="BF"/>
                                    <w:sz w:val="36"/>
                                    <w:szCs w:val="36"/>
                                    <w:highlight w:val="yellow"/>
                                    <w:lang w:eastAsia="tr-TR"/>
                                  </w:rPr>
                                  <w:t>HAZIRLAMA KILAVUZU</w:t>
                                </w:r>
                              </w:p>
                              <w:p w:rsidR="005C150D" w:rsidRPr="00DA4EE6" w:rsidRDefault="005C150D"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5C150D" w:rsidRPr="00DA4EE6" w:rsidRDefault="00D35B82"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5C150D" w:rsidRPr="00DA4EE6" w:rsidRDefault="005C150D" w:rsidP="00DA4EE6">
                              <w:pPr>
                                <w:pStyle w:val="AralkYok"/>
                                <w:rPr>
                                  <w:rFonts w:asciiTheme="majorHAnsi" w:eastAsiaTheme="majorEastAsia" w:hAnsiTheme="majorHAnsi" w:cstheme="majorBidi"/>
                                  <w:caps/>
                                  <w:color w:val="323E4F" w:themeColor="text2" w:themeShade="BF"/>
                                  <w:sz w:val="68"/>
                                  <w:szCs w:val="68"/>
                                </w:rPr>
                              </w:pPr>
                              <w:r w:rsidRPr="00DA4EE6">
                                <w:rPr>
                                  <w:rFonts w:asciiTheme="majorHAnsi" w:eastAsiaTheme="majorEastAsia" w:hAnsiTheme="majorHAnsi" w:cstheme="majorBidi"/>
                                  <w:caps/>
                                  <w:color w:val="323E4F" w:themeColor="text2" w:themeShade="BF"/>
                                  <w:sz w:val="64"/>
                                  <w:szCs w:val="64"/>
                                </w:rPr>
                                <w:t>BİRİM ADI</w:t>
                              </w:r>
                            </w:p>
                          </w:sdtContent>
                        </w:sdt>
                        <w:p w:rsidR="005C150D" w:rsidRDefault="005C150D"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5C150D" w:rsidRDefault="005C150D" w:rsidP="00DA4EE6">
                          <w:pPr>
                            <w:spacing w:line="240" w:lineRule="auto"/>
                            <w:rPr>
                              <w:rFonts w:ascii="Times New Roman" w:eastAsiaTheme="minorEastAsia" w:hAnsi="Times New Roman" w:cs="Times New Roman"/>
                              <w:color w:val="323E4F" w:themeColor="text2" w:themeShade="BF"/>
                              <w:sz w:val="36"/>
                              <w:szCs w:val="36"/>
                              <w:lang w:eastAsia="tr-TR"/>
                            </w:rPr>
                          </w:pPr>
                          <w:r w:rsidRPr="00FB6DB6">
                            <w:rPr>
                              <w:rFonts w:ascii="Times New Roman" w:eastAsiaTheme="minorEastAsia" w:hAnsi="Times New Roman" w:cs="Times New Roman"/>
                              <w:color w:val="323E4F" w:themeColor="text2" w:themeShade="BF"/>
                              <w:sz w:val="36"/>
                              <w:szCs w:val="36"/>
                              <w:highlight w:val="yellow"/>
                              <w:lang w:eastAsia="tr-TR"/>
                            </w:rPr>
                            <w:t>HAZIRLAMA KILAVUZU</w:t>
                          </w:r>
                        </w:p>
                        <w:p w:rsidR="005C150D" w:rsidRPr="00DA4EE6" w:rsidRDefault="005C150D"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5C150D" w:rsidRPr="00DA4EE6" w:rsidRDefault="00D35B82"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2024</w:t>
                          </w:r>
                          <w:bookmarkStart w:id="1" w:name="_GoBack"/>
                          <w:bookmarkEnd w:id="1"/>
                        </w:p>
                      </w:txbxContent>
                    </v:textbox>
                    <w10:wrap anchorx="margin" anchory="margin"/>
                  </v:shape>
                </w:pict>
              </mc:Fallback>
            </mc:AlternateContent>
          </w:r>
          <w:r>
            <w:br w:type="page"/>
          </w:r>
        </w:p>
        <w:p w:rsidR="00C534B1" w:rsidRPr="00C534B1" w:rsidRDefault="00FB6DB6" w:rsidP="00C534B1">
          <w:pPr>
            <w:spacing w:line="360" w:lineRule="auto"/>
            <w:jc w:val="center"/>
            <w:rPr>
              <w:sz w:val="24"/>
            </w:rPr>
          </w:pPr>
          <w:r>
            <w:rPr>
              <w:sz w:val="24"/>
            </w:rPr>
            <w:lastRenderedPageBreak/>
            <w:t>Bu kılavuz, “Birim iç değerlendirme raporu”</w:t>
          </w:r>
          <w:r w:rsidR="00C534B1" w:rsidRPr="00C534B1">
            <w:rPr>
              <w:sz w:val="24"/>
            </w:rPr>
            <w:t xml:space="preserve"> </w:t>
          </w:r>
          <w:r>
            <w:rPr>
              <w:sz w:val="24"/>
            </w:rPr>
            <w:t>yazımında</w:t>
          </w:r>
          <w:r w:rsidR="00C534B1" w:rsidRPr="00C534B1">
            <w:rPr>
              <w:sz w:val="24"/>
            </w:rPr>
            <w:t xml:space="preserve"> </w:t>
          </w:r>
          <w:r w:rsidR="005C150D">
            <w:rPr>
              <w:sz w:val="24"/>
            </w:rPr>
            <w:t>üniversitemiz birimlerine</w:t>
          </w:r>
          <w:r w:rsidR="00C534B1" w:rsidRPr="00C534B1">
            <w:rPr>
              <w:sz w:val="24"/>
            </w:rPr>
            <w:t xml:space="preserve"> rehberlik etmesi amacıyla hazırlanmıştır. </w:t>
          </w:r>
          <w:r>
            <w:rPr>
              <w:sz w:val="24"/>
            </w:rPr>
            <w:t>Yükseköğretim Kalite Kurulu “</w:t>
          </w:r>
          <w:hyperlink r:id="rId9" w:history="1">
            <w:r w:rsidRPr="00FB6DB6">
              <w:rPr>
                <w:rStyle w:val="Kpr"/>
                <w:sz w:val="24"/>
              </w:rPr>
              <w:t>Kurum İç Değerlendirme Raporu (KİDR) Hazırlama Kılavuzu Sürüm 3.2 (2024)</w:t>
            </w:r>
          </w:hyperlink>
          <w:r>
            <w:rPr>
              <w:sz w:val="24"/>
            </w:rPr>
            <w:t xml:space="preserve">”den yararlanılmıştır. </w:t>
          </w:r>
        </w:p>
        <w:p w:rsidR="00C534B1" w:rsidRPr="00C534B1" w:rsidRDefault="00C534B1" w:rsidP="00C534B1">
          <w:pPr>
            <w:spacing w:line="360" w:lineRule="auto"/>
            <w:jc w:val="center"/>
            <w:rPr>
              <w:sz w:val="24"/>
            </w:rPr>
          </w:pPr>
          <w:r w:rsidRPr="00C534B1">
            <w:rPr>
              <w:sz w:val="24"/>
            </w:rPr>
            <w:t xml:space="preserve">Selçuk Üniversitesi Kurum İç Değerlendirme Raporları’na ulaşmak için </w:t>
          </w:r>
          <w:hyperlink r:id="rId10" w:history="1">
            <w:r w:rsidRPr="00C534B1">
              <w:rPr>
                <w:rStyle w:val="Kpr"/>
                <w:sz w:val="24"/>
              </w:rPr>
              <w:t>tıklayınız.</w:t>
            </w:r>
          </w:hyperlink>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C534B1" w:rsidRDefault="00C534B1" w:rsidP="000645A9">
          <w:pPr>
            <w:spacing w:line="360" w:lineRule="auto"/>
            <w:jc w:val="both"/>
          </w:pPr>
        </w:p>
        <w:p w:rsidR="00DA4EE6" w:rsidRDefault="006F7DD6" w:rsidP="000645A9">
          <w:pPr>
            <w:spacing w:line="360" w:lineRule="auto"/>
            <w:jc w:val="both"/>
          </w:pPr>
        </w:p>
      </w:sdtContent>
    </w:sdt>
    <w:sdt>
      <w:sdtPr>
        <w:rPr>
          <w:rFonts w:asciiTheme="minorHAnsi" w:eastAsiaTheme="minorHAnsi" w:hAnsiTheme="minorHAnsi" w:cstheme="minorBidi"/>
          <w:b w:val="0"/>
          <w:color w:val="auto"/>
          <w:sz w:val="22"/>
          <w:szCs w:val="22"/>
          <w:lang w:eastAsia="en-US"/>
        </w:rPr>
        <w:id w:val="378438113"/>
        <w:docPartObj>
          <w:docPartGallery w:val="Table of Contents"/>
          <w:docPartUnique/>
        </w:docPartObj>
      </w:sdtPr>
      <w:sdtEndPr>
        <w:rPr>
          <w:bCs/>
        </w:rPr>
      </w:sdtEndPr>
      <w:sdtContent>
        <w:p w:rsidR="00D1459A" w:rsidRDefault="00D1459A">
          <w:pPr>
            <w:pStyle w:val="TBal"/>
          </w:pPr>
          <w:r>
            <w:t>İçindekiler</w:t>
          </w:r>
        </w:p>
        <w:p w:rsidR="00FE7C66" w:rsidRDefault="00D1459A">
          <w:pPr>
            <w:pStyle w:val="T1"/>
            <w:tabs>
              <w:tab w:val="right" w:leader="dot" w:pos="9060"/>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23285892" w:history="1">
            <w:r w:rsidR="00FE7C66" w:rsidRPr="00486D8B">
              <w:rPr>
                <w:rStyle w:val="Kpr"/>
                <w:noProof/>
              </w:rPr>
              <w:t>ÖZET</w:t>
            </w:r>
            <w:r w:rsidR="00FE7C66">
              <w:rPr>
                <w:noProof/>
                <w:webHidden/>
              </w:rPr>
              <w:tab/>
            </w:r>
            <w:r w:rsidR="00FE7C66">
              <w:rPr>
                <w:noProof/>
                <w:webHidden/>
              </w:rPr>
              <w:fldChar w:fldCharType="begin"/>
            </w:r>
            <w:r w:rsidR="00FE7C66">
              <w:rPr>
                <w:noProof/>
                <w:webHidden/>
              </w:rPr>
              <w:instrText xml:space="preserve"> PAGEREF _Toc123285892 \h </w:instrText>
            </w:r>
            <w:r w:rsidR="00FE7C66">
              <w:rPr>
                <w:noProof/>
                <w:webHidden/>
              </w:rPr>
            </w:r>
            <w:r w:rsidR="00FE7C66">
              <w:rPr>
                <w:noProof/>
                <w:webHidden/>
              </w:rPr>
              <w:fldChar w:fldCharType="separate"/>
            </w:r>
            <w:r w:rsidR="00FE7C66">
              <w:rPr>
                <w:noProof/>
                <w:webHidden/>
              </w:rPr>
              <w:t>5</w:t>
            </w:r>
            <w:r w:rsidR="00FE7C66">
              <w:rPr>
                <w:noProof/>
                <w:webHidden/>
              </w:rPr>
              <w:fldChar w:fldCharType="end"/>
            </w:r>
          </w:hyperlink>
        </w:p>
        <w:p w:rsidR="00FE7C66" w:rsidRDefault="006F7DD6">
          <w:pPr>
            <w:pStyle w:val="T1"/>
            <w:tabs>
              <w:tab w:val="right" w:leader="dot" w:pos="9060"/>
            </w:tabs>
            <w:rPr>
              <w:rFonts w:eastAsiaTheme="minorEastAsia"/>
              <w:noProof/>
              <w:lang w:eastAsia="tr-TR"/>
            </w:rPr>
          </w:pPr>
          <w:hyperlink w:anchor="_Toc123285893" w:history="1">
            <w:r w:rsidR="00FE7C66" w:rsidRPr="00486D8B">
              <w:rPr>
                <w:rStyle w:val="Kpr"/>
                <w:noProof/>
              </w:rPr>
              <w:t>BİRİM HAKKINDA GENEL BİLGİLER</w:t>
            </w:r>
            <w:r w:rsidR="00FE7C66">
              <w:rPr>
                <w:noProof/>
                <w:webHidden/>
              </w:rPr>
              <w:tab/>
            </w:r>
            <w:r w:rsidR="00FE7C66">
              <w:rPr>
                <w:noProof/>
                <w:webHidden/>
              </w:rPr>
              <w:fldChar w:fldCharType="begin"/>
            </w:r>
            <w:r w:rsidR="00FE7C66">
              <w:rPr>
                <w:noProof/>
                <w:webHidden/>
              </w:rPr>
              <w:instrText xml:space="preserve"> PAGEREF _Toc123285893 \h </w:instrText>
            </w:r>
            <w:r w:rsidR="00FE7C66">
              <w:rPr>
                <w:noProof/>
                <w:webHidden/>
              </w:rPr>
            </w:r>
            <w:r w:rsidR="00FE7C66">
              <w:rPr>
                <w:noProof/>
                <w:webHidden/>
              </w:rPr>
              <w:fldChar w:fldCharType="separate"/>
            </w:r>
            <w:r w:rsidR="00FE7C66">
              <w:rPr>
                <w:noProof/>
                <w:webHidden/>
              </w:rPr>
              <w:t>5</w:t>
            </w:r>
            <w:r w:rsidR="00FE7C66">
              <w:rPr>
                <w:noProof/>
                <w:webHidden/>
              </w:rPr>
              <w:fldChar w:fldCharType="end"/>
            </w:r>
          </w:hyperlink>
        </w:p>
        <w:p w:rsidR="00FE7C66" w:rsidRDefault="006F7DD6">
          <w:pPr>
            <w:pStyle w:val="T2"/>
            <w:tabs>
              <w:tab w:val="left" w:pos="660"/>
              <w:tab w:val="right" w:leader="dot" w:pos="9060"/>
            </w:tabs>
            <w:rPr>
              <w:rFonts w:eastAsiaTheme="minorEastAsia"/>
              <w:noProof/>
              <w:lang w:eastAsia="tr-TR"/>
            </w:rPr>
          </w:pPr>
          <w:hyperlink w:anchor="_Toc123285894" w:history="1">
            <w:r w:rsidR="00FE7C66" w:rsidRPr="00486D8B">
              <w:rPr>
                <w:rStyle w:val="Kpr"/>
                <w:noProof/>
              </w:rPr>
              <w:t>1.</w:t>
            </w:r>
            <w:r w:rsidR="00FE7C66">
              <w:rPr>
                <w:rFonts w:eastAsiaTheme="minorEastAsia"/>
                <w:noProof/>
                <w:lang w:eastAsia="tr-TR"/>
              </w:rPr>
              <w:tab/>
            </w:r>
            <w:r w:rsidR="00FE7C66" w:rsidRPr="00486D8B">
              <w:rPr>
                <w:rStyle w:val="Kpr"/>
                <w:noProof/>
              </w:rPr>
              <w:t>İletişim Bilgileri</w:t>
            </w:r>
            <w:r w:rsidR="00FE7C66">
              <w:rPr>
                <w:noProof/>
                <w:webHidden/>
              </w:rPr>
              <w:tab/>
            </w:r>
            <w:r w:rsidR="00FE7C66">
              <w:rPr>
                <w:noProof/>
                <w:webHidden/>
              </w:rPr>
              <w:fldChar w:fldCharType="begin"/>
            </w:r>
            <w:r w:rsidR="00FE7C66">
              <w:rPr>
                <w:noProof/>
                <w:webHidden/>
              </w:rPr>
              <w:instrText xml:space="preserve"> PAGEREF _Toc123285894 \h </w:instrText>
            </w:r>
            <w:r w:rsidR="00FE7C66">
              <w:rPr>
                <w:noProof/>
                <w:webHidden/>
              </w:rPr>
            </w:r>
            <w:r w:rsidR="00FE7C66">
              <w:rPr>
                <w:noProof/>
                <w:webHidden/>
              </w:rPr>
              <w:fldChar w:fldCharType="separate"/>
            </w:r>
            <w:r w:rsidR="00FE7C66">
              <w:rPr>
                <w:noProof/>
                <w:webHidden/>
              </w:rPr>
              <w:t>5</w:t>
            </w:r>
            <w:r w:rsidR="00FE7C66">
              <w:rPr>
                <w:noProof/>
                <w:webHidden/>
              </w:rPr>
              <w:fldChar w:fldCharType="end"/>
            </w:r>
          </w:hyperlink>
        </w:p>
        <w:p w:rsidR="00FE7C66" w:rsidRDefault="006F7DD6">
          <w:pPr>
            <w:pStyle w:val="T2"/>
            <w:tabs>
              <w:tab w:val="left" w:pos="660"/>
              <w:tab w:val="right" w:leader="dot" w:pos="9060"/>
            </w:tabs>
            <w:rPr>
              <w:rFonts w:eastAsiaTheme="minorEastAsia"/>
              <w:noProof/>
              <w:lang w:eastAsia="tr-TR"/>
            </w:rPr>
          </w:pPr>
          <w:hyperlink w:anchor="_Toc123285895" w:history="1">
            <w:r w:rsidR="00FE7C66" w:rsidRPr="00486D8B">
              <w:rPr>
                <w:rStyle w:val="Kpr"/>
                <w:noProof/>
              </w:rPr>
              <w:t>2.</w:t>
            </w:r>
            <w:r w:rsidR="00FE7C66">
              <w:rPr>
                <w:rFonts w:eastAsiaTheme="minorEastAsia"/>
                <w:noProof/>
                <w:lang w:eastAsia="tr-TR"/>
              </w:rPr>
              <w:tab/>
            </w:r>
            <w:r w:rsidR="00FE7C66" w:rsidRPr="00486D8B">
              <w:rPr>
                <w:rStyle w:val="Kpr"/>
                <w:noProof/>
              </w:rPr>
              <w:t>Tarihsel Gelişimi</w:t>
            </w:r>
            <w:r w:rsidR="00FE7C66">
              <w:rPr>
                <w:noProof/>
                <w:webHidden/>
              </w:rPr>
              <w:tab/>
            </w:r>
            <w:r w:rsidR="00FE7C66">
              <w:rPr>
                <w:noProof/>
                <w:webHidden/>
              </w:rPr>
              <w:fldChar w:fldCharType="begin"/>
            </w:r>
            <w:r w:rsidR="00FE7C66">
              <w:rPr>
                <w:noProof/>
                <w:webHidden/>
              </w:rPr>
              <w:instrText xml:space="preserve"> PAGEREF _Toc123285895 \h </w:instrText>
            </w:r>
            <w:r w:rsidR="00FE7C66">
              <w:rPr>
                <w:noProof/>
                <w:webHidden/>
              </w:rPr>
            </w:r>
            <w:r w:rsidR="00FE7C66">
              <w:rPr>
                <w:noProof/>
                <w:webHidden/>
              </w:rPr>
              <w:fldChar w:fldCharType="separate"/>
            </w:r>
            <w:r w:rsidR="00FE7C66">
              <w:rPr>
                <w:noProof/>
                <w:webHidden/>
              </w:rPr>
              <w:t>5</w:t>
            </w:r>
            <w:r w:rsidR="00FE7C66">
              <w:rPr>
                <w:noProof/>
                <w:webHidden/>
              </w:rPr>
              <w:fldChar w:fldCharType="end"/>
            </w:r>
          </w:hyperlink>
        </w:p>
        <w:p w:rsidR="00FE7C66" w:rsidRDefault="006F7DD6">
          <w:pPr>
            <w:pStyle w:val="T3"/>
            <w:tabs>
              <w:tab w:val="left" w:pos="1100"/>
              <w:tab w:val="right" w:leader="dot" w:pos="9060"/>
            </w:tabs>
            <w:rPr>
              <w:rFonts w:eastAsiaTheme="minorEastAsia"/>
              <w:noProof/>
              <w:lang w:eastAsia="tr-TR"/>
            </w:rPr>
          </w:pPr>
          <w:hyperlink w:anchor="_Toc123285896" w:history="1">
            <w:r w:rsidR="00FE7C66" w:rsidRPr="00486D8B">
              <w:rPr>
                <w:rStyle w:val="Kpr"/>
                <w:noProof/>
              </w:rPr>
              <w:t>2.1.</w:t>
            </w:r>
            <w:r w:rsidR="00FE7C66">
              <w:rPr>
                <w:rFonts w:eastAsiaTheme="minorEastAsia"/>
                <w:noProof/>
                <w:lang w:eastAsia="tr-TR"/>
              </w:rPr>
              <w:tab/>
            </w:r>
            <w:r w:rsidR="00FE7C66" w:rsidRPr="00486D8B">
              <w:rPr>
                <w:rStyle w:val="Kpr"/>
                <w:noProof/>
              </w:rPr>
              <w:t>Akademik ve İdari Personel Bilgileri</w:t>
            </w:r>
            <w:r w:rsidR="00FE7C66">
              <w:rPr>
                <w:noProof/>
                <w:webHidden/>
              </w:rPr>
              <w:tab/>
            </w:r>
            <w:r w:rsidR="00FE7C66">
              <w:rPr>
                <w:noProof/>
                <w:webHidden/>
              </w:rPr>
              <w:fldChar w:fldCharType="begin"/>
            </w:r>
            <w:r w:rsidR="00FE7C66">
              <w:rPr>
                <w:noProof/>
                <w:webHidden/>
              </w:rPr>
              <w:instrText xml:space="preserve"> PAGEREF _Toc123285896 \h </w:instrText>
            </w:r>
            <w:r w:rsidR="00FE7C66">
              <w:rPr>
                <w:noProof/>
                <w:webHidden/>
              </w:rPr>
            </w:r>
            <w:r w:rsidR="00FE7C66">
              <w:rPr>
                <w:noProof/>
                <w:webHidden/>
              </w:rPr>
              <w:fldChar w:fldCharType="separate"/>
            </w:r>
            <w:r w:rsidR="00FE7C66">
              <w:rPr>
                <w:noProof/>
                <w:webHidden/>
              </w:rPr>
              <w:t>5</w:t>
            </w:r>
            <w:r w:rsidR="00FE7C66">
              <w:rPr>
                <w:noProof/>
                <w:webHidden/>
              </w:rPr>
              <w:fldChar w:fldCharType="end"/>
            </w:r>
          </w:hyperlink>
        </w:p>
        <w:p w:rsidR="00FE7C66" w:rsidRDefault="006F7DD6">
          <w:pPr>
            <w:pStyle w:val="T3"/>
            <w:tabs>
              <w:tab w:val="left" w:pos="1100"/>
              <w:tab w:val="right" w:leader="dot" w:pos="9060"/>
            </w:tabs>
            <w:rPr>
              <w:rFonts w:eastAsiaTheme="minorEastAsia"/>
              <w:noProof/>
              <w:lang w:eastAsia="tr-TR"/>
            </w:rPr>
          </w:pPr>
          <w:hyperlink w:anchor="_Toc123285897" w:history="1">
            <w:r w:rsidR="00FE7C66" w:rsidRPr="00486D8B">
              <w:rPr>
                <w:rStyle w:val="Kpr"/>
                <w:noProof/>
              </w:rPr>
              <w:t>2.2.</w:t>
            </w:r>
            <w:r w:rsidR="00FE7C66">
              <w:rPr>
                <w:rFonts w:eastAsiaTheme="minorEastAsia"/>
                <w:noProof/>
                <w:lang w:eastAsia="tr-TR"/>
              </w:rPr>
              <w:tab/>
            </w:r>
            <w:r w:rsidR="00FE7C66" w:rsidRPr="00486D8B">
              <w:rPr>
                <w:rStyle w:val="Kpr"/>
                <w:noProof/>
              </w:rPr>
              <w:t>Eğitim-Öğretim Hizmeti Sunan Birimler</w:t>
            </w:r>
            <w:r w:rsidR="00FE7C66">
              <w:rPr>
                <w:noProof/>
                <w:webHidden/>
              </w:rPr>
              <w:tab/>
            </w:r>
            <w:r w:rsidR="00FE7C66">
              <w:rPr>
                <w:noProof/>
                <w:webHidden/>
              </w:rPr>
              <w:fldChar w:fldCharType="begin"/>
            </w:r>
            <w:r w:rsidR="00FE7C66">
              <w:rPr>
                <w:noProof/>
                <w:webHidden/>
              </w:rPr>
              <w:instrText xml:space="preserve"> PAGEREF _Toc123285897 \h </w:instrText>
            </w:r>
            <w:r w:rsidR="00FE7C66">
              <w:rPr>
                <w:noProof/>
                <w:webHidden/>
              </w:rPr>
            </w:r>
            <w:r w:rsidR="00FE7C66">
              <w:rPr>
                <w:noProof/>
                <w:webHidden/>
              </w:rPr>
              <w:fldChar w:fldCharType="separate"/>
            </w:r>
            <w:r w:rsidR="00FE7C66">
              <w:rPr>
                <w:noProof/>
                <w:webHidden/>
              </w:rPr>
              <w:t>6</w:t>
            </w:r>
            <w:r w:rsidR="00FE7C66">
              <w:rPr>
                <w:noProof/>
                <w:webHidden/>
              </w:rPr>
              <w:fldChar w:fldCharType="end"/>
            </w:r>
          </w:hyperlink>
        </w:p>
        <w:p w:rsidR="00FE7C66" w:rsidRDefault="006F7DD6">
          <w:pPr>
            <w:pStyle w:val="T2"/>
            <w:tabs>
              <w:tab w:val="left" w:pos="660"/>
              <w:tab w:val="right" w:leader="dot" w:pos="9060"/>
            </w:tabs>
            <w:rPr>
              <w:rFonts w:eastAsiaTheme="minorEastAsia"/>
              <w:noProof/>
              <w:lang w:eastAsia="tr-TR"/>
            </w:rPr>
          </w:pPr>
          <w:hyperlink w:anchor="_Toc123285898" w:history="1">
            <w:r w:rsidR="00FE7C66" w:rsidRPr="00486D8B">
              <w:rPr>
                <w:rStyle w:val="Kpr"/>
                <w:noProof/>
              </w:rPr>
              <w:t>3.</w:t>
            </w:r>
            <w:r w:rsidR="00FE7C66">
              <w:rPr>
                <w:rFonts w:eastAsiaTheme="minorEastAsia"/>
                <w:noProof/>
                <w:lang w:eastAsia="tr-TR"/>
              </w:rPr>
              <w:tab/>
            </w:r>
            <w:r w:rsidR="00FE7C66" w:rsidRPr="00486D8B">
              <w:rPr>
                <w:rStyle w:val="Kpr"/>
                <w:noProof/>
              </w:rPr>
              <w:t>Birim Misyon, Vizyon, Değerler ve Hedefleri</w:t>
            </w:r>
            <w:r w:rsidR="00FE7C66">
              <w:rPr>
                <w:noProof/>
                <w:webHidden/>
              </w:rPr>
              <w:tab/>
            </w:r>
            <w:r w:rsidR="00FE7C66">
              <w:rPr>
                <w:noProof/>
                <w:webHidden/>
              </w:rPr>
              <w:fldChar w:fldCharType="begin"/>
            </w:r>
            <w:r w:rsidR="00FE7C66">
              <w:rPr>
                <w:noProof/>
                <w:webHidden/>
              </w:rPr>
              <w:instrText xml:space="preserve"> PAGEREF _Toc123285898 \h </w:instrText>
            </w:r>
            <w:r w:rsidR="00FE7C66">
              <w:rPr>
                <w:noProof/>
                <w:webHidden/>
              </w:rPr>
            </w:r>
            <w:r w:rsidR="00FE7C66">
              <w:rPr>
                <w:noProof/>
                <w:webHidden/>
              </w:rPr>
              <w:fldChar w:fldCharType="separate"/>
            </w:r>
            <w:r w:rsidR="00FE7C66">
              <w:rPr>
                <w:noProof/>
                <w:webHidden/>
              </w:rPr>
              <w:t>6</w:t>
            </w:r>
            <w:r w:rsidR="00FE7C66">
              <w:rPr>
                <w:noProof/>
                <w:webHidden/>
              </w:rPr>
              <w:fldChar w:fldCharType="end"/>
            </w:r>
          </w:hyperlink>
        </w:p>
        <w:p w:rsidR="00FE7C66" w:rsidRDefault="006F7DD6">
          <w:pPr>
            <w:pStyle w:val="T3"/>
            <w:tabs>
              <w:tab w:val="left" w:pos="1100"/>
              <w:tab w:val="right" w:leader="dot" w:pos="9060"/>
            </w:tabs>
            <w:rPr>
              <w:rFonts w:eastAsiaTheme="minorEastAsia"/>
              <w:noProof/>
              <w:lang w:eastAsia="tr-TR"/>
            </w:rPr>
          </w:pPr>
          <w:hyperlink w:anchor="_Toc123285899" w:history="1">
            <w:r w:rsidR="00FE7C66" w:rsidRPr="00486D8B">
              <w:rPr>
                <w:rStyle w:val="Kpr"/>
                <w:noProof/>
              </w:rPr>
              <w:t>3.1.</w:t>
            </w:r>
            <w:r w:rsidR="00FE7C66">
              <w:rPr>
                <w:rFonts w:eastAsiaTheme="minorEastAsia"/>
                <w:noProof/>
                <w:lang w:eastAsia="tr-TR"/>
              </w:rPr>
              <w:tab/>
            </w:r>
            <w:r w:rsidR="00FE7C66" w:rsidRPr="00486D8B">
              <w:rPr>
                <w:rStyle w:val="Kpr"/>
                <w:noProof/>
              </w:rPr>
              <w:t>Misyon</w:t>
            </w:r>
            <w:r w:rsidR="00FE7C66">
              <w:rPr>
                <w:noProof/>
                <w:webHidden/>
              </w:rPr>
              <w:tab/>
            </w:r>
            <w:r w:rsidR="00FE7C66">
              <w:rPr>
                <w:noProof/>
                <w:webHidden/>
              </w:rPr>
              <w:fldChar w:fldCharType="begin"/>
            </w:r>
            <w:r w:rsidR="00FE7C66">
              <w:rPr>
                <w:noProof/>
                <w:webHidden/>
              </w:rPr>
              <w:instrText xml:space="preserve"> PAGEREF _Toc123285899 \h </w:instrText>
            </w:r>
            <w:r w:rsidR="00FE7C66">
              <w:rPr>
                <w:noProof/>
                <w:webHidden/>
              </w:rPr>
            </w:r>
            <w:r w:rsidR="00FE7C66">
              <w:rPr>
                <w:noProof/>
                <w:webHidden/>
              </w:rPr>
              <w:fldChar w:fldCharType="separate"/>
            </w:r>
            <w:r w:rsidR="00FE7C66">
              <w:rPr>
                <w:noProof/>
                <w:webHidden/>
              </w:rPr>
              <w:t>7</w:t>
            </w:r>
            <w:r w:rsidR="00FE7C66">
              <w:rPr>
                <w:noProof/>
                <w:webHidden/>
              </w:rPr>
              <w:fldChar w:fldCharType="end"/>
            </w:r>
          </w:hyperlink>
        </w:p>
        <w:p w:rsidR="00FE7C66" w:rsidRDefault="006F7DD6">
          <w:pPr>
            <w:pStyle w:val="T3"/>
            <w:tabs>
              <w:tab w:val="left" w:pos="1100"/>
              <w:tab w:val="right" w:leader="dot" w:pos="9060"/>
            </w:tabs>
            <w:rPr>
              <w:rFonts w:eastAsiaTheme="minorEastAsia"/>
              <w:noProof/>
              <w:lang w:eastAsia="tr-TR"/>
            </w:rPr>
          </w:pPr>
          <w:hyperlink w:anchor="_Toc123285900" w:history="1">
            <w:r w:rsidR="00FE7C66" w:rsidRPr="00486D8B">
              <w:rPr>
                <w:rStyle w:val="Kpr"/>
                <w:noProof/>
              </w:rPr>
              <w:t>3.2.</w:t>
            </w:r>
            <w:r w:rsidR="00FE7C66">
              <w:rPr>
                <w:rFonts w:eastAsiaTheme="minorEastAsia"/>
                <w:noProof/>
                <w:lang w:eastAsia="tr-TR"/>
              </w:rPr>
              <w:tab/>
            </w:r>
            <w:r w:rsidR="00FE7C66" w:rsidRPr="00486D8B">
              <w:rPr>
                <w:rStyle w:val="Kpr"/>
                <w:noProof/>
              </w:rPr>
              <w:t>Vizyon</w:t>
            </w:r>
            <w:r w:rsidR="00FE7C66">
              <w:rPr>
                <w:noProof/>
                <w:webHidden/>
              </w:rPr>
              <w:tab/>
            </w:r>
            <w:r w:rsidR="00FE7C66">
              <w:rPr>
                <w:noProof/>
                <w:webHidden/>
              </w:rPr>
              <w:fldChar w:fldCharType="begin"/>
            </w:r>
            <w:r w:rsidR="00FE7C66">
              <w:rPr>
                <w:noProof/>
                <w:webHidden/>
              </w:rPr>
              <w:instrText xml:space="preserve"> PAGEREF _Toc123285900 \h </w:instrText>
            </w:r>
            <w:r w:rsidR="00FE7C66">
              <w:rPr>
                <w:noProof/>
                <w:webHidden/>
              </w:rPr>
            </w:r>
            <w:r w:rsidR="00FE7C66">
              <w:rPr>
                <w:noProof/>
                <w:webHidden/>
              </w:rPr>
              <w:fldChar w:fldCharType="separate"/>
            </w:r>
            <w:r w:rsidR="00FE7C66">
              <w:rPr>
                <w:noProof/>
                <w:webHidden/>
              </w:rPr>
              <w:t>7</w:t>
            </w:r>
            <w:r w:rsidR="00FE7C66">
              <w:rPr>
                <w:noProof/>
                <w:webHidden/>
              </w:rPr>
              <w:fldChar w:fldCharType="end"/>
            </w:r>
          </w:hyperlink>
        </w:p>
        <w:p w:rsidR="00FE7C66" w:rsidRDefault="006F7DD6">
          <w:pPr>
            <w:pStyle w:val="T3"/>
            <w:tabs>
              <w:tab w:val="left" w:pos="1100"/>
              <w:tab w:val="right" w:leader="dot" w:pos="9060"/>
            </w:tabs>
            <w:rPr>
              <w:rFonts w:eastAsiaTheme="minorEastAsia"/>
              <w:noProof/>
              <w:lang w:eastAsia="tr-TR"/>
            </w:rPr>
          </w:pPr>
          <w:hyperlink w:anchor="_Toc123285901" w:history="1">
            <w:r w:rsidR="00FE7C66" w:rsidRPr="00486D8B">
              <w:rPr>
                <w:rStyle w:val="Kpr"/>
                <w:noProof/>
              </w:rPr>
              <w:t>3.3.</w:t>
            </w:r>
            <w:r w:rsidR="00FE7C66">
              <w:rPr>
                <w:rFonts w:eastAsiaTheme="minorEastAsia"/>
                <w:noProof/>
                <w:lang w:eastAsia="tr-TR"/>
              </w:rPr>
              <w:tab/>
            </w:r>
            <w:r w:rsidR="00FE7C66" w:rsidRPr="00486D8B">
              <w:rPr>
                <w:rStyle w:val="Kpr"/>
                <w:noProof/>
              </w:rPr>
              <w:t>Değerler</w:t>
            </w:r>
            <w:r w:rsidR="00FE7C66">
              <w:rPr>
                <w:noProof/>
                <w:webHidden/>
              </w:rPr>
              <w:tab/>
            </w:r>
            <w:r w:rsidR="00FE7C66">
              <w:rPr>
                <w:noProof/>
                <w:webHidden/>
              </w:rPr>
              <w:fldChar w:fldCharType="begin"/>
            </w:r>
            <w:r w:rsidR="00FE7C66">
              <w:rPr>
                <w:noProof/>
                <w:webHidden/>
              </w:rPr>
              <w:instrText xml:space="preserve"> PAGEREF _Toc123285901 \h </w:instrText>
            </w:r>
            <w:r w:rsidR="00FE7C66">
              <w:rPr>
                <w:noProof/>
                <w:webHidden/>
              </w:rPr>
            </w:r>
            <w:r w:rsidR="00FE7C66">
              <w:rPr>
                <w:noProof/>
                <w:webHidden/>
              </w:rPr>
              <w:fldChar w:fldCharType="separate"/>
            </w:r>
            <w:r w:rsidR="00FE7C66">
              <w:rPr>
                <w:noProof/>
                <w:webHidden/>
              </w:rPr>
              <w:t>7</w:t>
            </w:r>
            <w:r w:rsidR="00FE7C66">
              <w:rPr>
                <w:noProof/>
                <w:webHidden/>
              </w:rPr>
              <w:fldChar w:fldCharType="end"/>
            </w:r>
          </w:hyperlink>
        </w:p>
        <w:p w:rsidR="00FE7C66" w:rsidRDefault="006F7DD6">
          <w:pPr>
            <w:pStyle w:val="T3"/>
            <w:tabs>
              <w:tab w:val="left" w:pos="1100"/>
              <w:tab w:val="right" w:leader="dot" w:pos="9060"/>
            </w:tabs>
            <w:rPr>
              <w:rFonts w:eastAsiaTheme="minorEastAsia"/>
              <w:noProof/>
              <w:lang w:eastAsia="tr-TR"/>
            </w:rPr>
          </w:pPr>
          <w:hyperlink w:anchor="_Toc123285902" w:history="1">
            <w:r w:rsidR="00FE7C66" w:rsidRPr="00486D8B">
              <w:rPr>
                <w:rStyle w:val="Kpr"/>
                <w:noProof/>
              </w:rPr>
              <w:t>3.4.</w:t>
            </w:r>
            <w:r w:rsidR="00FE7C66">
              <w:rPr>
                <w:rFonts w:eastAsiaTheme="minorEastAsia"/>
                <w:noProof/>
                <w:lang w:eastAsia="tr-TR"/>
              </w:rPr>
              <w:tab/>
            </w:r>
            <w:r w:rsidR="00FE7C66" w:rsidRPr="00486D8B">
              <w:rPr>
                <w:rStyle w:val="Kpr"/>
                <w:noProof/>
              </w:rPr>
              <w:t>Hedefler</w:t>
            </w:r>
            <w:r w:rsidR="00FE7C66">
              <w:rPr>
                <w:noProof/>
                <w:webHidden/>
              </w:rPr>
              <w:tab/>
            </w:r>
            <w:r w:rsidR="00FE7C66">
              <w:rPr>
                <w:noProof/>
                <w:webHidden/>
              </w:rPr>
              <w:fldChar w:fldCharType="begin"/>
            </w:r>
            <w:r w:rsidR="00FE7C66">
              <w:rPr>
                <w:noProof/>
                <w:webHidden/>
              </w:rPr>
              <w:instrText xml:space="preserve"> PAGEREF _Toc123285902 \h </w:instrText>
            </w:r>
            <w:r w:rsidR="00FE7C66">
              <w:rPr>
                <w:noProof/>
                <w:webHidden/>
              </w:rPr>
            </w:r>
            <w:r w:rsidR="00FE7C66">
              <w:rPr>
                <w:noProof/>
                <w:webHidden/>
              </w:rPr>
              <w:fldChar w:fldCharType="separate"/>
            </w:r>
            <w:r w:rsidR="00FE7C66">
              <w:rPr>
                <w:noProof/>
                <w:webHidden/>
              </w:rPr>
              <w:t>7</w:t>
            </w:r>
            <w:r w:rsidR="00FE7C66">
              <w:rPr>
                <w:noProof/>
                <w:webHidden/>
              </w:rPr>
              <w:fldChar w:fldCharType="end"/>
            </w:r>
          </w:hyperlink>
        </w:p>
        <w:p w:rsidR="00FE7C66" w:rsidRDefault="006F7DD6">
          <w:pPr>
            <w:pStyle w:val="T1"/>
            <w:tabs>
              <w:tab w:val="right" w:leader="dot" w:pos="9060"/>
            </w:tabs>
            <w:rPr>
              <w:rFonts w:eastAsiaTheme="minorEastAsia"/>
              <w:noProof/>
              <w:lang w:eastAsia="tr-TR"/>
            </w:rPr>
          </w:pPr>
          <w:hyperlink w:anchor="_Toc123285903" w:history="1">
            <w:r w:rsidR="00FE7C66" w:rsidRPr="00486D8B">
              <w:rPr>
                <w:rStyle w:val="Kpr"/>
                <w:noProof/>
              </w:rPr>
              <w:t>A. LİDERLİK, YÖNETİM VE KALİTE</w:t>
            </w:r>
            <w:r w:rsidR="00FE7C66">
              <w:rPr>
                <w:noProof/>
                <w:webHidden/>
              </w:rPr>
              <w:tab/>
            </w:r>
            <w:r w:rsidR="00FE7C66">
              <w:rPr>
                <w:noProof/>
                <w:webHidden/>
              </w:rPr>
              <w:fldChar w:fldCharType="begin"/>
            </w:r>
            <w:r w:rsidR="00FE7C66">
              <w:rPr>
                <w:noProof/>
                <w:webHidden/>
              </w:rPr>
              <w:instrText xml:space="preserve"> PAGEREF _Toc123285903 \h </w:instrText>
            </w:r>
            <w:r w:rsidR="00FE7C66">
              <w:rPr>
                <w:noProof/>
                <w:webHidden/>
              </w:rPr>
            </w:r>
            <w:r w:rsidR="00FE7C66">
              <w:rPr>
                <w:noProof/>
                <w:webHidden/>
              </w:rPr>
              <w:fldChar w:fldCharType="separate"/>
            </w:r>
            <w:r w:rsidR="00FE7C66">
              <w:rPr>
                <w:noProof/>
                <w:webHidden/>
              </w:rPr>
              <w:t>7</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04" w:history="1">
            <w:r w:rsidR="00FE7C66" w:rsidRPr="00486D8B">
              <w:rPr>
                <w:rStyle w:val="Kpr"/>
                <w:noProof/>
              </w:rPr>
              <w:t>A.1. Liderlik ve Kalite</w:t>
            </w:r>
            <w:r w:rsidR="00FE7C66">
              <w:rPr>
                <w:noProof/>
                <w:webHidden/>
              </w:rPr>
              <w:tab/>
            </w:r>
            <w:r w:rsidR="00FE7C66">
              <w:rPr>
                <w:noProof/>
                <w:webHidden/>
              </w:rPr>
              <w:fldChar w:fldCharType="begin"/>
            </w:r>
            <w:r w:rsidR="00FE7C66">
              <w:rPr>
                <w:noProof/>
                <w:webHidden/>
              </w:rPr>
              <w:instrText xml:space="preserve"> PAGEREF _Toc123285904 \h </w:instrText>
            </w:r>
            <w:r w:rsidR="00FE7C66">
              <w:rPr>
                <w:noProof/>
                <w:webHidden/>
              </w:rPr>
            </w:r>
            <w:r w:rsidR="00FE7C66">
              <w:rPr>
                <w:noProof/>
                <w:webHidden/>
              </w:rPr>
              <w:fldChar w:fldCharType="separate"/>
            </w:r>
            <w:r w:rsidR="00FE7C66">
              <w:rPr>
                <w:noProof/>
                <w:webHidden/>
              </w:rPr>
              <w:t>7</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05" w:history="1">
            <w:r w:rsidR="00FE7C66" w:rsidRPr="00486D8B">
              <w:rPr>
                <w:rStyle w:val="Kpr"/>
                <w:noProof/>
              </w:rPr>
              <w:t>A.1.1. Yönetim modeli ve idari yapı</w:t>
            </w:r>
            <w:r w:rsidR="00FE7C66">
              <w:rPr>
                <w:noProof/>
                <w:webHidden/>
              </w:rPr>
              <w:tab/>
            </w:r>
            <w:r w:rsidR="00FE7C66">
              <w:rPr>
                <w:noProof/>
                <w:webHidden/>
              </w:rPr>
              <w:fldChar w:fldCharType="begin"/>
            </w:r>
            <w:r w:rsidR="00FE7C66">
              <w:rPr>
                <w:noProof/>
                <w:webHidden/>
              </w:rPr>
              <w:instrText xml:space="preserve"> PAGEREF _Toc123285905 \h </w:instrText>
            </w:r>
            <w:r w:rsidR="00FE7C66">
              <w:rPr>
                <w:noProof/>
                <w:webHidden/>
              </w:rPr>
            </w:r>
            <w:r w:rsidR="00FE7C66">
              <w:rPr>
                <w:noProof/>
                <w:webHidden/>
              </w:rPr>
              <w:fldChar w:fldCharType="separate"/>
            </w:r>
            <w:r w:rsidR="00FE7C66">
              <w:rPr>
                <w:noProof/>
                <w:webHidden/>
              </w:rPr>
              <w:t>7</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06" w:history="1">
            <w:r w:rsidR="00FE7C66" w:rsidRPr="00486D8B">
              <w:rPr>
                <w:rStyle w:val="Kpr"/>
                <w:noProof/>
              </w:rPr>
              <w:t>A.1.2. Liderlik</w:t>
            </w:r>
            <w:r w:rsidR="00FE7C66">
              <w:rPr>
                <w:noProof/>
                <w:webHidden/>
              </w:rPr>
              <w:tab/>
            </w:r>
            <w:r w:rsidR="00FE7C66">
              <w:rPr>
                <w:noProof/>
                <w:webHidden/>
              </w:rPr>
              <w:fldChar w:fldCharType="begin"/>
            </w:r>
            <w:r w:rsidR="00FE7C66">
              <w:rPr>
                <w:noProof/>
                <w:webHidden/>
              </w:rPr>
              <w:instrText xml:space="preserve"> PAGEREF _Toc123285906 \h </w:instrText>
            </w:r>
            <w:r w:rsidR="00FE7C66">
              <w:rPr>
                <w:noProof/>
                <w:webHidden/>
              </w:rPr>
            </w:r>
            <w:r w:rsidR="00FE7C66">
              <w:rPr>
                <w:noProof/>
                <w:webHidden/>
              </w:rPr>
              <w:fldChar w:fldCharType="separate"/>
            </w:r>
            <w:r w:rsidR="00FE7C66">
              <w:rPr>
                <w:noProof/>
                <w:webHidden/>
              </w:rPr>
              <w:t>8</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07" w:history="1">
            <w:r w:rsidR="00FE7C66" w:rsidRPr="00486D8B">
              <w:rPr>
                <w:rStyle w:val="Kpr"/>
                <w:noProof/>
              </w:rPr>
              <w:t>A.1.3. Birimsel dönüşüm kapasitesi</w:t>
            </w:r>
            <w:r w:rsidR="00FE7C66">
              <w:rPr>
                <w:noProof/>
                <w:webHidden/>
              </w:rPr>
              <w:tab/>
            </w:r>
            <w:r w:rsidR="00FE7C66">
              <w:rPr>
                <w:noProof/>
                <w:webHidden/>
              </w:rPr>
              <w:fldChar w:fldCharType="begin"/>
            </w:r>
            <w:r w:rsidR="00FE7C66">
              <w:rPr>
                <w:noProof/>
                <w:webHidden/>
              </w:rPr>
              <w:instrText xml:space="preserve"> PAGEREF _Toc123285907 \h </w:instrText>
            </w:r>
            <w:r w:rsidR="00FE7C66">
              <w:rPr>
                <w:noProof/>
                <w:webHidden/>
              </w:rPr>
            </w:r>
            <w:r w:rsidR="00FE7C66">
              <w:rPr>
                <w:noProof/>
                <w:webHidden/>
              </w:rPr>
              <w:fldChar w:fldCharType="separate"/>
            </w:r>
            <w:r w:rsidR="00FE7C66">
              <w:rPr>
                <w:noProof/>
                <w:webHidden/>
              </w:rPr>
              <w:t>9</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08" w:history="1">
            <w:r w:rsidR="00FE7C66" w:rsidRPr="00486D8B">
              <w:rPr>
                <w:rStyle w:val="Kpr"/>
                <w:noProof/>
              </w:rPr>
              <w:t>A.1.4. İç kalite güvencesi mekanizmaları</w:t>
            </w:r>
            <w:r w:rsidR="00FE7C66">
              <w:rPr>
                <w:noProof/>
                <w:webHidden/>
              </w:rPr>
              <w:tab/>
            </w:r>
            <w:r w:rsidR="00FE7C66">
              <w:rPr>
                <w:noProof/>
                <w:webHidden/>
              </w:rPr>
              <w:fldChar w:fldCharType="begin"/>
            </w:r>
            <w:r w:rsidR="00FE7C66">
              <w:rPr>
                <w:noProof/>
                <w:webHidden/>
              </w:rPr>
              <w:instrText xml:space="preserve"> PAGEREF _Toc123285908 \h </w:instrText>
            </w:r>
            <w:r w:rsidR="00FE7C66">
              <w:rPr>
                <w:noProof/>
                <w:webHidden/>
              </w:rPr>
            </w:r>
            <w:r w:rsidR="00FE7C66">
              <w:rPr>
                <w:noProof/>
                <w:webHidden/>
              </w:rPr>
              <w:fldChar w:fldCharType="separate"/>
            </w:r>
            <w:r w:rsidR="00FE7C66">
              <w:rPr>
                <w:noProof/>
                <w:webHidden/>
              </w:rPr>
              <w:t>10</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09" w:history="1">
            <w:r w:rsidR="00FE7C66" w:rsidRPr="00486D8B">
              <w:rPr>
                <w:rStyle w:val="Kpr"/>
                <w:noProof/>
              </w:rPr>
              <w:t>A.1.5. Kamuoyunu bilgilendirme ve hesap verebilirlik</w:t>
            </w:r>
            <w:r w:rsidR="00FE7C66">
              <w:rPr>
                <w:noProof/>
                <w:webHidden/>
              </w:rPr>
              <w:tab/>
            </w:r>
            <w:r w:rsidR="00FE7C66">
              <w:rPr>
                <w:noProof/>
                <w:webHidden/>
              </w:rPr>
              <w:fldChar w:fldCharType="begin"/>
            </w:r>
            <w:r w:rsidR="00FE7C66">
              <w:rPr>
                <w:noProof/>
                <w:webHidden/>
              </w:rPr>
              <w:instrText xml:space="preserve"> PAGEREF _Toc123285909 \h </w:instrText>
            </w:r>
            <w:r w:rsidR="00FE7C66">
              <w:rPr>
                <w:noProof/>
                <w:webHidden/>
              </w:rPr>
            </w:r>
            <w:r w:rsidR="00FE7C66">
              <w:rPr>
                <w:noProof/>
                <w:webHidden/>
              </w:rPr>
              <w:fldChar w:fldCharType="separate"/>
            </w:r>
            <w:r w:rsidR="00FE7C66">
              <w:rPr>
                <w:noProof/>
                <w:webHidden/>
              </w:rPr>
              <w:t>10</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10" w:history="1">
            <w:r w:rsidR="00FE7C66" w:rsidRPr="00486D8B">
              <w:rPr>
                <w:rStyle w:val="Kpr"/>
                <w:noProof/>
              </w:rPr>
              <w:t>A.2. Misyon ve Stratejik Amaçlar</w:t>
            </w:r>
            <w:r w:rsidR="00FE7C66">
              <w:rPr>
                <w:noProof/>
                <w:webHidden/>
              </w:rPr>
              <w:tab/>
            </w:r>
            <w:r w:rsidR="00FE7C66">
              <w:rPr>
                <w:noProof/>
                <w:webHidden/>
              </w:rPr>
              <w:fldChar w:fldCharType="begin"/>
            </w:r>
            <w:r w:rsidR="00FE7C66">
              <w:rPr>
                <w:noProof/>
                <w:webHidden/>
              </w:rPr>
              <w:instrText xml:space="preserve"> PAGEREF _Toc123285910 \h </w:instrText>
            </w:r>
            <w:r w:rsidR="00FE7C66">
              <w:rPr>
                <w:noProof/>
                <w:webHidden/>
              </w:rPr>
            </w:r>
            <w:r w:rsidR="00FE7C66">
              <w:rPr>
                <w:noProof/>
                <w:webHidden/>
              </w:rPr>
              <w:fldChar w:fldCharType="separate"/>
            </w:r>
            <w:r w:rsidR="00FE7C66">
              <w:rPr>
                <w:noProof/>
                <w:webHidden/>
              </w:rPr>
              <w:t>11</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11" w:history="1">
            <w:r w:rsidR="00FE7C66" w:rsidRPr="00486D8B">
              <w:rPr>
                <w:rStyle w:val="Kpr"/>
                <w:noProof/>
              </w:rPr>
              <w:t>A.2.1. Misyon, vizyon ve politikalar</w:t>
            </w:r>
            <w:r w:rsidR="00FE7C66">
              <w:rPr>
                <w:noProof/>
                <w:webHidden/>
              </w:rPr>
              <w:tab/>
            </w:r>
            <w:r w:rsidR="00FE7C66">
              <w:rPr>
                <w:noProof/>
                <w:webHidden/>
              </w:rPr>
              <w:fldChar w:fldCharType="begin"/>
            </w:r>
            <w:r w:rsidR="00FE7C66">
              <w:rPr>
                <w:noProof/>
                <w:webHidden/>
              </w:rPr>
              <w:instrText xml:space="preserve"> PAGEREF _Toc123285911 \h </w:instrText>
            </w:r>
            <w:r w:rsidR="00FE7C66">
              <w:rPr>
                <w:noProof/>
                <w:webHidden/>
              </w:rPr>
            </w:r>
            <w:r w:rsidR="00FE7C66">
              <w:rPr>
                <w:noProof/>
                <w:webHidden/>
              </w:rPr>
              <w:fldChar w:fldCharType="separate"/>
            </w:r>
            <w:r w:rsidR="00FE7C66">
              <w:rPr>
                <w:noProof/>
                <w:webHidden/>
              </w:rPr>
              <w:t>11</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12" w:history="1">
            <w:r w:rsidR="00FE7C66" w:rsidRPr="00486D8B">
              <w:rPr>
                <w:rStyle w:val="Kpr"/>
                <w:noProof/>
              </w:rPr>
              <w:t>A.2.2. Stratejik amaç ve hedefler</w:t>
            </w:r>
            <w:r w:rsidR="00FE7C66">
              <w:rPr>
                <w:noProof/>
                <w:webHidden/>
              </w:rPr>
              <w:tab/>
            </w:r>
            <w:r w:rsidR="00FE7C66">
              <w:rPr>
                <w:noProof/>
                <w:webHidden/>
              </w:rPr>
              <w:fldChar w:fldCharType="begin"/>
            </w:r>
            <w:r w:rsidR="00FE7C66">
              <w:rPr>
                <w:noProof/>
                <w:webHidden/>
              </w:rPr>
              <w:instrText xml:space="preserve"> PAGEREF _Toc123285912 \h </w:instrText>
            </w:r>
            <w:r w:rsidR="00FE7C66">
              <w:rPr>
                <w:noProof/>
                <w:webHidden/>
              </w:rPr>
            </w:r>
            <w:r w:rsidR="00FE7C66">
              <w:rPr>
                <w:noProof/>
                <w:webHidden/>
              </w:rPr>
              <w:fldChar w:fldCharType="separate"/>
            </w:r>
            <w:r w:rsidR="00FE7C66">
              <w:rPr>
                <w:noProof/>
                <w:webHidden/>
              </w:rPr>
              <w:t>12</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13" w:history="1">
            <w:r w:rsidR="00FE7C66" w:rsidRPr="00486D8B">
              <w:rPr>
                <w:rStyle w:val="Kpr"/>
                <w:noProof/>
              </w:rPr>
              <w:t>A.2.3. Performans yönetimi</w:t>
            </w:r>
            <w:r w:rsidR="00FE7C66">
              <w:rPr>
                <w:noProof/>
                <w:webHidden/>
              </w:rPr>
              <w:tab/>
            </w:r>
            <w:r w:rsidR="00FE7C66">
              <w:rPr>
                <w:noProof/>
                <w:webHidden/>
              </w:rPr>
              <w:fldChar w:fldCharType="begin"/>
            </w:r>
            <w:r w:rsidR="00FE7C66">
              <w:rPr>
                <w:noProof/>
                <w:webHidden/>
              </w:rPr>
              <w:instrText xml:space="preserve"> PAGEREF _Toc123285913 \h </w:instrText>
            </w:r>
            <w:r w:rsidR="00FE7C66">
              <w:rPr>
                <w:noProof/>
                <w:webHidden/>
              </w:rPr>
            </w:r>
            <w:r w:rsidR="00FE7C66">
              <w:rPr>
                <w:noProof/>
                <w:webHidden/>
              </w:rPr>
              <w:fldChar w:fldCharType="separate"/>
            </w:r>
            <w:r w:rsidR="00FE7C66">
              <w:rPr>
                <w:noProof/>
                <w:webHidden/>
              </w:rPr>
              <w:t>13</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14" w:history="1">
            <w:r w:rsidR="00FE7C66" w:rsidRPr="00486D8B">
              <w:rPr>
                <w:rStyle w:val="Kpr"/>
                <w:noProof/>
              </w:rPr>
              <w:t>A.3. Yönetim Sistemleri</w:t>
            </w:r>
            <w:r w:rsidR="00FE7C66">
              <w:rPr>
                <w:noProof/>
                <w:webHidden/>
              </w:rPr>
              <w:tab/>
            </w:r>
            <w:r w:rsidR="00FE7C66">
              <w:rPr>
                <w:noProof/>
                <w:webHidden/>
              </w:rPr>
              <w:fldChar w:fldCharType="begin"/>
            </w:r>
            <w:r w:rsidR="00FE7C66">
              <w:rPr>
                <w:noProof/>
                <w:webHidden/>
              </w:rPr>
              <w:instrText xml:space="preserve"> PAGEREF _Toc123285914 \h </w:instrText>
            </w:r>
            <w:r w:rsidR="00FE7C66">
              <w:rPr>
                <w:noProof/>
                <w:webHidden/>
              </w:rPr>
            </w:r>
            <w:r w:rsidR="00FE7C66">
              <w:rPr>
                <w:noProof/>
                <w:webHidden/>
              </w:rPr>
              <w:fldChar w:fldCharType="separate"/>
            </w:r>
            <w:r w:rsidR="00FE7C66">
              <w:rPr>
                <w:noProof/>
                <w:webHidden/>
              </w:rPr>
              <w:t>14</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15" w:history="1">
            <w:r w:rsidR="00FE7C66" w:rsidRPr="00486D8B">
              <w:rPr>
                <w:rStyle w:val="Kpr"/>
                <w:noProof/>
              </w:rPr>
              <w:t>A.3.1. Bilgi yönetim sistemi</w:t>
            </w:r>
            <w:r w:rsidR="00FE7C66">
              <w:rPr>
                <w:noProof/>
                <w:webHidden/>
              </w:rPr>
              <w:tab/>
            </w:r>
            <w:r w:rsidR="00FE7C66">
              <w:rPr>
                <w:noProof/>
                <w:webHidden/>
              </w:rPr>
              <w:fldChar w:fldCharType="begin"/>
            </w:r>
            <w:r w:rsidR="00FE7C66">
              <w:rPr>
                <w:noProof/>
                <w:webHidden/>
              </w:rPr>
              <w:instrText xml:space="preserve"> PAGEREF _Toc123285915 \h </w:instrText>
            </w:r>
            <w:r w:rsidR="00FE7C66">
              <w:rPr>
                <w:noProof/>
                <w:webHidden/>
              </w:rPr>
            </w:r>
            <w:r w:rsidR="00FE7C66">
              <w:rPr>
                <w:noProof/>
                <w:webHidden/>
              </w:rPr>
              <w:fldChar w:fldCharType="separate"/>
            </w:r>
            <w:r w:rsidR="00FE7C66">
              <w:rPr>
                <w:noProof/>
                <w:webHidden/>
              </w:rPr>
              <w:t>14</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16" w:history="1">
            <w:r w:rsidR="00FE7C66" w:rsidRPr="00486D8B">
              <w:rPr>
                <w:rStyle w:val="Kpr"/>
                <w:noProof/>
              </w:rPr>
              <w:t>A.3.2. İnsan kaynakları yönetimi</w:t>
            </w:r>
            <w:r w:rsidR="00FE7C66">
              <w:rPr>
                <w:noProof/>
                <w:webHidden/>
              </w:rPr>
              <w:tab/>
            </w:r>
            <w:r w:rsidR="00FE7C66">
              <w:rPr>
                <w:noProof/>
                <w:webHidden/>
              </w:rPr>
              <w:fldChar w:fldCharType="begin"/>
            </w:r>
            <w:r w:rsidR="00FE7C66">
              <w:rPr>
                <w:noProof/>
                <w:webHidden/>
              </w:rPr>
              <w:instrText xml:space="preserve"> PAGEREF _Toc123285916 \h </w:instrText>
            </w:r>
            <w:r w:rsidR="00FE7C66">
              <w:rPr>
                <w:noProof/>
                <w:webHidden/>
              </w:rPr>
            </w:r>
            <w:r w:rsidR="00FE7C66">
              <w:rPr>
                <w:noProof/>
                <w:webHidden/>
              </w:rPr>
              <w:fldChar w:fldCharType="separate"/>
            </w:r>
            <w:r w:rsidR="00FE7C66">
              <w:rPr>
                <w:noProof/>
                <w:webHidden/>
              </w:rPr>
              <w:t>15</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17" w:history="1">
            <w:r w:rsidR="00FE7C66" w:rsidRPr="00486D8B">
              <w:rPr>
                <w:rStyle w:val="Kpr"/>
                <w:noProof/>
              </w:rPr>
              <w:t>A.3.3. Finansal kaynakların yönetimi</w:t>
            </w:r>
            <w:r w:rsidR="00FE7C66">
              <w:rPr>
                <w:noProof/>
                <w:webHidden/>
              </w:rPr>
              <w:tab/>
            </w:r>
            <w:r w:rsidR="00FE7C66">
              <w:rPr>
                <w:noProof/>
                <w:webHidden/>
              </w:rPr>
              <w:fldChar w:fldCharType="begin"/>
            </w:r>
            <w:r w:rsidR="00FE7C66">
              <w:rPr>
                <w:noProof/>
                <w:webHidden/>
              </w:rPr>
              <w:instrText xml:space="preserve"> PAGEREF _Toc123285917 \h </w:instrText>
            </w:r>
            <w:r w:rsidR="00FE7C66">
              <w:rPr>
                <w:noProof/>
                <w:webHidden/>
              </w:rPr>
            </w:r>
            <w:r w:rsidR="00FE7C66">
              <w:rPr>
                <w:noProof/>
                <w:webHidden/>
              </w:rPr>
              <w:fldChar w:fldCharType="separate"/>
            </w:r>
            <w:r w:rsidR="00FE7C66">
              <w:rPr>
                <w:noProof/>
                <w:webHidden/>
              </w:rPr>
              <w:t>15</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18" w:history="1">
            <w:r w:rsidR="00FE7C66" w:rsidRPr="00486D8B">
              <w:rPr>
                <w:rStyle w:val="Kpr"/>
                <w:noProof/>
              </w:rPr>
              <w:t>A.3.4. Süreç yönetimi</w:t>
            </w:r>
            <w:r w:rsidR="00FE7C66">
              <w:rPr>
                <w:noProof/>
                <w:webHidden/>
              </w:rPr>
              <w:tab/>
            </w:r>
            <w:r w:rsidR="00FE7C66">
              <w:rPr>
                <w:noProof/>
                <w:webHidden/>
              </w:rPr>
              <w:fldChar w:fldCharType="begin"/>
            </w:r>
            <w:r w:rsidR="00FE7C66">
              <w:rPr>
                <w:noProof/>
                <w:webHidden/>
              </w:rPr>
              <w:instrText xml:space="preserve"> PAGEREF _Toc123285918 \h </w:instrText>
            </w:r>
            <w:r w:rsidR="00FE7C66">
              <w:rPr>
                <w:noProof/>
                <w:webHidden/>
              </w:rPr>
            </w:r>
            <w:r w:rsidR="00FE7C66">
              <w:rPr>
                <w:noProof/>
                <w:webHidden/>
              </w:rPr>
              <w:fldChar w:fldCharType="separate"/>
            </w:r>
            <w:r w:rsidR="00FE7C66">
              <w:rPr>
                <w:noProof/>
                <w:webHidden/>
              </w:rPr>
              <w:t>16</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19" w:history="1">
            <w:r w:rsidR="00FE7C66" w:rsidRPr="00486D8B">
              <w:rPr>
                <w:rStyle w:val="Kpr"/>
                <w:noProof/>
              </w:rPr>
              <w:t>A.4. Paydaş Katılımı</w:t>
            </w:r>
            <w:r w:rsidR="00FE7C66">
              <w:rPr>
                <w:noProof/>
                <w:webHidden/>
              </w:rPr>
              <w:tab/>
            </w:r>
            <w:r w:rsidR="00FE7C66">
              <w:rPr>
                <w:noProof/>
                <w:webHidden/>
              </w:rPr>
              <w:fldChar w:fldCharType="begin"/>
            </w:r>
            <w:r w:rsidR="00FE7C66">
              <w:rPr>
                <w:noProof/>
                <w:webHidden/>
              </w:rPr>
              <w:instrText xml:space="preserve"> PAGEREF _Toc123285919 \h </w:instrText>
            </w:r>
            <w:r w:rsidR="00FE7C66">
              <w:rPr>
                <w:noProof/>
                <w:webHidden/>
              </w:rPr>
            </w:r>
            <w:r w:rsidR="00FE7C66">
              <w:rPr>
                <w:noProof/>
                <w:webHidden/>
              </w:rPr>
              <w:fldChar w:fldCharType="separate"/>
            </w:r>
            <w:r w:rsidR="00FE7C66">
              <w:rPr>
                <w:noProof/>
                <w:webHidden/>
              </w:rPr>
              <w:t>17</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20" w:history="1">
            <w:r w:rsidR="00FE7C66" w:rsidRPr="00486D8B">
              <w:rPr>
                <w:rStyle w:val="Kpr"/>
                <w:noProof/>
              </w:rPr>
              <w:t>A.4.1. İç ve dış paydaş katılımı</w:t>
            </w:r>
            <w:r w:rsidR="00FE7C66">
              <w:rPr>
                <w:noProof/>
                <w:webHidden/>
              </w:rPr>
              <w:tab/>
            </w:r>
            <w:r w:rsidR="00FE7C66">
              <w:rPr>
                <w:noProof/>
                <w:webHidden/>
              </w:rPr>
              <w:fldChar w:fldCharType="begin"/>
            </w:r>
            <w:r w:rsidR="00FE7C66">
              <w:rPr>
                <w:noProof/>
                <w:webHidden/>
              </w:rPr>
              <w:instrText xml:space="preserve"> PAGEREF _Toc123285920 \h </w:instrText>
            </w:r>
            <w:r w:rsidR="00FE7C66">
              <w:rPr>
                <w:noProof/>
                <w:webHidden/>
              </w:rPr>
            </w:r>
            <w:r w:rsidR="00FE7C66">
              <w:rPr>
                <w:noProof/>
                <w:webHidden/>
              </w:rPr>
              <w:fldChar w:fldCharType="separate"/>
            </w:r>
            <w:r w:rsidR="00FE7C66">
              <w:rPr>
                <w:noProof/>
                <w:webHidden/>
              </w:rPr>
              <w:t>17</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21" w:history="1">
            <w:r w:rsidR="00FE7C66" w:rsidRPr="00486D8B">
              <w:rPr>
                <w:rStyle w:val="Kpr"/>
                <w:noProof/>
              </w:rPr>
              <w:t>A.4.2. Öğrenci geri bildirimleri</w:t>
            </w:r>
            <w:r w:rsidR="00FE7C66">
              <w:rPr>
                <w:noProof/>
                <w:webHidden/>
              </w:rPr>
              <w:tab/>
            </w:r>
            <w:r w:rsidR="00FE7C66">
              <w:rPr>
                <w:noProof/>
                <w:webHidden/>
              </w:rPr>
              <w:fldChar w:fldCharType="begin"/>
            </w:r>
            <w:r w:rsidR="00FE7C66">
              <w:rPr>
                <w:noProof/>
                <w:webHidden/>
              </w:rPr>
              <w:instrText xml:space="preserve"> PAGEREF _Toc123285921 \h </w:instrText>
            </w:r>
            <w:r w:rsidR="00FE7C66">
              <w:rPr>
                <w:noProof/>
                <w:webHidden/>
              </w:rPr>
            </w:r>
            <w:r w:rsidR="00FE7C66">
              <w:rPr>
                <w:noProof/>
                <w:webHidden/>
              </w:rPr>
              <w:fldChar w:fldCharType="separate"/>
            </w:r>
            <w:r w:rsidR="00FE7C66">
              <w:rPr>
                <w:noProof/>
                <w:webHidden/>
              </w:rPr>
              <w:t>18</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22" w:history="1">
            <w:r w:rsidR="00FE7C66" w:rsidRPr="00486D8B">
              <w:rPr>
                <w:rStyle w:val="Kpr"/>
                <w:noProof/>
              </w:rPr>
              <w:t>A.4.3. Mezun ilişkileri yönetimi</w:t>
            </w:r>
            <w:r w:rsidR="00FE7C66">
              <w:rPr>
                <w:noProof/>
                <w:webHidden/>
              </w:rPr>
              <w:tab/>
            </w:r>
            <w:r w:rsidR="00FE7C66">
              <w:rPr>
                <w:noProof/>
                <w:webHidden/>
              </w:rPr>
              <w:fldChar w:fldCharType="begin"/>
            </w:r>
            <w:r w:rsidR="00FE7C66">
              <w:rPr>
                <w:noProof/>
                <w:webHidden/>
              </w:rPr>
              <w:instrText xml:space="preserve"> PAGEREF _Toc123285922 \h </w:instrText>
            </w:r>
            <w:r w:rsidR="00FE7C66">
              <w:rPr>
                <w:noProof/>
                <w:webHidden/>
              </w:rPr>
            </w:r>
            <w:r w:rsidR="00FE7C66">
              <w:rPr>
                <w:noProof/>
                <w:webHidden/>
              </w:rPr>
              <w:fldChar w:fldCharType="separate"/>
            </w:r>
            <w:r w:rsidR="00FE7C66">
              <w:rPr>
                <w:noProof/>
                <w:webHidden/>
              </w:rPr>
              <w:t>19</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23" w:history="1">
            <w:r w:rsidR="00FE7C66" w:rsidRPr="00486D8B">
              <w:rPr>
                <w:rStyle w:val="Kpr"/>
                <w:noProof/>
              </w:rPr>
              <w:t>A.5. Uluslararasılaşma</w:t>
            </w:r>
            <w:r w:rsidR="00FE7C66">
              <w:rPr>
                <w:noProof/>
                <w:webHidden/>
              </w:rPr>
              <w:tab/>
            </w:r>
            <w:r w:rsidR="00FE7C66">
              <w:rPr>
                <w:noProof/>
                <w:webHidden/>
              </w:rPr>
              <w:fldChar w:fldCharType="begin"/>
            </w:r>
            <w:r w:rsidR="00FE7C66">
              <w:rPr>
                <w:noProof/>
                <w:webHidden/>
              </w:rPr>
              <w:instrText xml:space="preserve"> PAGEREF _Toc123285923 \h </w:instrText>
            </w:r>
            <w:r w:rsidR="00FE7C66">
              <w:rPr>
                <w:noProof/>
                <w:webHidden/>
              </w:rPr>
            </w:r>
            <w:r w:rsidR="00FE7C66">
              <w:rPr>
                <w:noProof/>
                <w:webHidden/>
              </w:rPr>
              <w:fldChar w:fldCharType="separate"/>
            </w:r>
            <w:r w:rsidR="00FE7C66">
              <w:rPr>
                <w:noProof/>
                <w:webHidden/>
              </w:rPr>
              <w:t>19</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24" w:history="1">
            <w:r w:rsidR="00FE7C66" w:rsidRPr="00486D8B">
              <w:rPr>
                <w:rStyle w:val="Kpr"/>
                <w:noProof/>
              </w:rPr>
              <w:t>A.5.1. Uluslararasılaşma süreçlerinin yönetimi</w:t>
            </w:r>
            <w:r w:rsidR="00FE7C66">
              <w:rPr>
                <w:noProof/>
                <w:webHidden/>
              </w:rPr>
              <w:tab/>
            </w:r>
            <w:r w:rsidR="00FE7C66">
              <w:rPr>
                <w:noProof/>
                <w:webHidden/>
              </w:rPr>
              <w:fldChar w:fldCharType="begin"/>
            </w:r>
            <w:r w:rsidR="00FE7C66">
              <w:rPr>
                <w:noProof/>
                <w:webHidden/>
              </w:rPr>
              <w:instrText xml:space="preserve"> PAGEREF _Toc123285924 \h </w:instrText>
            </w:r>
            <w:r w:rsidR="00FE7C66">
              <w:rPr>
                <w:noProof/>
                <w:webHidden/>
              </w:rPr>
            </w:r>
            <w:r w:rsidR="00FE7C66">
              <w:rPr>
                <w:noProof/>
                <w:webHidden/>
              </w:rPr>
              <w:fldChar w:fldCharType="separate"/>
            </w:r>
            <w:r w:rsidR="00FE7C66">
              <w:rPr>
                <w:noProof/>
                <w:webHidden/>
              </w:rPr>
              <w:t>20</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25" w:history="1">
            <w:r w:rsidR="00FE7C66" w:rsidRPr="00486D8B">
              <w:rPr>
                <w:rStyle w:val="Kpr"/>
                <w:noProof/>
              </w:rPr>
              <w:t>A.5.2. Uluslararasılaşma kaynakları</w:t>
            </w:r>
            <w:r w:rsidR="00FE7C66">
              <w:rPr>
                <w:noProof/>
                <w:webHidden/>
              </w:rPr>
              <w:tab/>
            </w:r>
            <w:r w:rsidR="00FE7C66">
              <w:rPr>
                <w:noProof/>
                <w:webHidden/>
              </w:rPr>
              <w:fldChar w:fldCharType="begin"/>
            </w:r>
            <w:r w:rsidR="00FE7C66">
              <w:rPr>
                <w:noProof/>
                <w:webHidden/>
              </w:rPr>
              <w:instrText xml:space="preserve"> PAGEREF _Toc123285925 \h </w:instrText>
            </w:r>
            <w:r w:rsidR="00FE7C66">
              <w:rPr>
                <w:noProof/>
                <w:webHidden/>
              </w:rPr>
            </w:r>
            <w:r w:rsidR="00FE7C66">
              <w:rPr>
                <w:noProof/>
                <w:webHidden/>
              </w:rPr>
              <w:fldChar w:fldCharType="separate"/>
            </w:r>
            <w:r w:rsidR="00FE7C66">
              <w:rPr>
                <w:noProof/>
                <w:webHidden/>
              </w:rPr>
              <w:t>20</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26" w:history="1">
            <w:r w:rsidR="00FE7C66" w:rsidRPr="00486D8B">
              <w:rPr>
                <w:rStyle w:val="Kpr"/>
                <w:noProof/>
              </w:rPr>
              <w:t>A.5.3. Uluslararasılaşma performansı</w:t>
            </w:r>
            <w:r w:rsidR="00FE7C66">
              <w:rPr>
                <w:noProof/>
                <w:webHidden/>
              </w:rPr>
              <w:tab/>
            </w:r>
            <w:r w:rsidR="00FE7C66">
              <w:rPr>
                <w:noProof/>
                <w:webHidden/>
              </w:rPr>
              <w:fldChar w:fldCharType="begin"/>
            </w:r>
            <w:r w:rsidR="00FE7C66">
              <w:rPr>
                <w:noProof/>
                <w:webHidden/>
              </w:rPr>
              <w:instrText xml:space="preserve"> PAGEREF _Toc123285926 \h </w:instrText>
            </w:r>
            <w:r w:rsidR="00FE7C66">
              <w:rPr>
                <w:noProof/>
                <w:webHidden/>
              </w:rPr>
            </w:r>
            <w:r w:rsidR="00FE7C66">
              <w:rPr>
                <w:noProof/>
                <w:webHidden/>
              </w:rPr>
              <w:fldChar w:fldCharType="separate"/>
            </w:r>
            <w:r w:rsidR="00FE7C66">
              <w:rPr>
                <w:noProof/>
                <w:webHidden/>
              </w:rPr>
              <w:t>21</w:t>
            </w:r>
            <w:r w:rsidR="00FE7C66">
              <w:rPr>
                <w:noProof/>
                <w:webHidden/>
              </w:rPr>
              <w:fldChar w:fldCharType="end"/>
            </w:r>
          </w:hyperlink>
        </w:p>
        <w:p w:rsidR="00FE7C66" w:rsidRDefault="006F7DD6">
          <w:pPr>
            <w:pStyle w:val="T1"/>
            <w:tabs>
              <w:tab w:val="right" w:leader="dot" w:pos="9060"/>
            </w:tabs>
            <w:rPr>
              <w:rFonts w:eastAsiaTheme="minorEastAsia"/>
              <w:noProof/>
              <w:lang w:eastAsia="tr-TR"/>
            </w:rPr>
          </w:pPr>
          <w:hyperlink w:anchor="_Toc123285927" w:history="1">
            <w:r w:rsidR="00FE7C66" w:rsidRPr="00486D8B">
              <w:rPr>
                <w:rStyle w:val="Kpr"/>
                <w:noProof/>
              </w:rPr>
              <w:t>B. EĞİTİM-ÖĞRETİM</w:t>
            </w:r>
            <w:r w:rsidR="00FE7C66">
              <w:rPr>
                <w:noProof/>
                <w:webHidden/>
              </w:rPr>
              <w:tab/>
            </w:r>
            <w:r w:rsidR="00FE7C66">
              <w:rPr>
                <w:noProof/>
                <w:webHidden/>
              </w:rPr>
              <w:fldChar w:fldCharType="begin"/>
            </w:r>
            <w:r w:rsidR="00FE7C66">
              <w:rPr>
                <w:noProof/>
                <w:webHidden/>
              </w:rPr>
              <w:instrText xml:space="preserve"> PAGEREF _Toc123285927 \h </w:instrText>
            </w:r>
            <w:r w:rsidR="00FE7C66">
              <w:rPr>
                <w:noProof/>
                <w:webHidden/>
              </w:rPr>
            </w:r>
            <w:r w:rsidR="00FE7C66">
              <w:rPr>
                <w:noProof/>
                <w:webHidden/>
              </w:rPr>
              <w:fldChar w:fldCharType="separate"/>
            </w:r>
            <w:r w:rsidR="00FE7C66">
              <w:rPr>
                <w:noProof/>
                <w:webHidden/>
              </w:rPr>
              <w:t>21</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28" w:history="1">
            <w:r w:rsidR="00FE7C66" w:rsidRPr="00486D8B">
              <w:rPr>
                <w:rStyle w:val="Kpr"/>
                <w:noProof/>
              </w:rPr>
              <w:t>B.1. Program Tasarımı, Değerlendirmesi ve Güncellenmesi</w:t>
            </w:r>
            <w:r w:rsidR="00FE7C66">
              <w:rPr>
                <w:noProof/>
                <w:webHidden/>
              </w:rPr>
              <w:tab/>
            </w:r>
            <w:r w:rsidR="00FE7C66">
              <w:rPr>
                <w:noProof/>
                <w:webHidden/>
              </w:rPr>
              <w:fldChar w:fldCharType="begin"/>
            </w:r>
            <w:r w:rsidR="00FE7C66">
              <w:rPr>
                <w:noProof/>
                <w:webHidden/>
              </w:rPr>
              <w:instrText xml:space="preserve"> PAGEREF _Toc123285928 \h </w:instrText>
            </w:r>
            <w:r w:rsidR="00FE7C66">
              <w:rPr>
                <w:noProof/>
                <w:webHidden/>
              </w:rPr>
            </w:r>
            <w:r w:rsidR="00FE7C66">
              <w:rPr>
                <w:noProof/>
                <w:webHidden/>
              </w:rPr>
              <w:fldChar w:fldCharType="separate"/>
            </w:r>
            <w:r w:rsidR="00FE7C66">
              <w:rPr>
                <w:noProof/>
                <w:webHidden/>
              </w:rPr>
              <w:t>21</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29" w:history="1">
            <w:r w:rsidR="00FE7C66" w:rsidRPr="00486D8B">
              <w:rPr>
                <w:rStyle w:val="Kpr"/>
                <w:noProof/>
              </w:rPr>
              <w:t>B.1.1. Programların tasarımı ve onayı</w:t>
            </w:r>
            <w:r w:rsidR="00FE7C66">
              <w:rPr>
                <w:noProof/>
                <w:webHidden/>
              </w:rPr>
              <w:tab/>
            </w:r>
            <w:r w:rsidR="00FE7C66">
              <w:rPr>
                <w:noProof/>
                <w:webHidden/>
              </w:rPr>
              <w:fldChar w:fldCharType="begin"/>
            </w:r>
            <w:r w:rsidR="00FE7C66">
              <w:rPr>
                <w:noProof/>
                <w:webHidden/>
              </w:rPr>
              <w:instrText xml:space="preserve"> PAGEREF _Toc123285929 \h </w:instrText>
            </w:r>
            <w:r w:rsidR="00FE7C66">
              <w:rPr>
                <w:noProof/>
                <w:webHidden/>
              </w:rPr>
            </w:r>
            <w:r w:rsidR="00FE7C66">
              <w:rPr>
                <w:noProof/>
                <w:webHidden/>
              </w:rPr>
              <w:fldChar w:fldCharType="separate"/>
            </w:r>
            <w:r w:rsidR="00FE7C66">
              <w:rPr>
                <w:noProof/>
                <w:webHidden/>
              </w:rPr>
              <w:t>22</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30" w:history="1">
            <w:r w:rsidR="00FE7C66" w:rsidRPr="00486D8B">
              <w:rPr>
                <w:rStyle w:val="Kpr"/>
                <w:noProof/>
              </w:rPr>
              <w:t>B.1.2. Programın ders dağılım dengesi</w:t>
            </w:r>
            <w:r w:rsidR="00FE7C66">
              <w:rPr>
                <w:noProof/>
                <w:webHidden/>
              </w:rPr>
              <w:tab/>
            </w:r>
            <w:r w:rsidR="00FE7C66">
              <w:rPr>
                <w:noProof/>
                <w:webHidden/>
              </w:rPr>
              <w:fldChar w:fldCharType="begin"/>
            </w:r>
            <w:r w:rsidR="00FE7C66">
              <w:rPr>
                <w:noProof/>
                <w:webHidden/>
              </w:rPr>
              <w:instrText xml:space="preserve"> PAGEREF _Toc123285930 \h </w:instrText>
            </w:r>
            <w:r w:rsidR="00FE7C66">
              <w:rPr>
                <w:noProof/>
                <w:webHidden/>
              </w:rPr>
            </w:r>
            <w:r w:rsidR="00FE7C66">
              <w:rPr>
                <w:noProof/>
                <w:webHidden/>
              </w:rPr>
              <w:fldChar w:fldCharType="separate"/>
            </w:r>
            <w:r w:rsidR="00FE7C66">
              <w:rPr>
                <w:noProof/>
                <w:webHidden/>
              </w:rPr>
              <w:t>23</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31" w:history="1">
            <w:r w:rsidR="00FE7C66" w:rsidRPr="00486D8B">
              <w:rPr>
                <w:rStyle w:val="Kpr"/>
                <w:noProof/>
              </w:rPr>
              <w:t>B.1.3. Ders kazanımlarının program çıktıları ile uyumu</w:t>
            </w:r>
            <w:r w:rsidR="00FE7C66">
              <w:rPr>
                <w:noProof/>
                <w:webHidden/>
              </w:rPr>
              <w:tab/>
            </w:r>
            <w:r w:rsidR="00FE7C66">
              <w:rPr>
                <w:noProof/>
                <w:webHidden/>
              </w:rPr>
              <w:fldChar w:fldCharType="begin"/>
            </w:r>
            <w:r w:rsidR="00FE7C66">
              <w:rPr>
                <w:noProof/>
                <w:webHidden/>
              </w:rPr>
              <w:instrText xml:space="preserve"> PAGEREF _Toc123285931 \h </w:instrText>
            </w:r>
            <w:r w:rsidR="00FE7C66">
              <w:rPr>
                <w:noProof/>
                <w:webHidden/>
              </w:rPr>
            </w:r>
            <w:r w:rsidR="00FE7C66">
              <w:rPr>
                <w:noProof/>
                <w:webHidden/>
              </w:rPr>
              <w:fldChar w:fldCharType="separate"/>
            </w:r>
            <w:r w:rsidR="00FE7C66">
              <w:rPr>
                <w:noProof/>
                <w:webHidden/>
              </w:rPr>
              <w:t>23</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32" w:history="1">
            <w:r w:rsidR="00FE7C66" w:rsidRPr="00486D8B">
              <w:rPr>
                <w:rStyle w:val="Kpr"/>
                <w:noProof/>
              </w:rPr>
              <w:t>B.1.4. Öğrenci iş yüküne dayalı ders tasarımı</w:t>
            </w:r>
            <w:r w:rsidR="00FE7C66">
              <w:rPr>
                <w:noProof/>
                <w:webHidden/>
              </w:rPr>
              <w:tab/>
            </w:r>
            <w:r w:rsidR="00FE7C66">
              <w:rPr>
                <w:noProof/>
                <w:webHidden/>
              </w:rPr>
              <w:fldChar w:fldCharType="begin"/>
            </w:r>
            <w:r w:rsidR="00FE7C66">
              <w:rPr>
                <w:noProof/>
                <w:webHidden/>
              </w:rPr>
              <w:instrText xml:space="preserve"> PAGEREF _Toc123285932 \h </w:instrText>
            </w:r>
            <w:r w:rsidR="00FE7C66">
              <w:rPr>
                <w:noProof/>
                <w:webHidden/>
              </w:rPr>
            </w:r>
            <w:r w:rsidR="00FE7C66">
              <w:rPr>
                <w:noProof/>
                <w:webHidden/>
              </w:rPr>
              <w:fldChar w:fldCharType="separate"/>
            </w:r>
            <w:r w:rsidR="00FE7C66">
              <w:rPr>
                <w:noProof/>
                <w:webHidden/>
              </w:rPr>
              <w:t>24</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33" w:history="1">
            <w:r w:rsidR="00FE7C66" w:rsidRPr="00486D8B">
              <w:rPr>
                <w:rStyle w:val="Kpr"/>
                <w:noProof/>
              </w:rPr>
              <w:t>B.1.5. Programların izlenmesi ve güncellenmesi</w:t>
            </w:r>
            <w:r w:rsidR="00FE7C66">
              <w:rPr>
                <w:noProof/>
                <w:webHidden/>
              </w:rPr>
              <w:tab/>
            </w:r>
            <w:r w:rsidR="00FE7C66">
              <w:rPr>
                <w:noProof/>
                <w:webHidden/>
              </w:rPr>
              <w:fldChar w:fldCharType="begin"/>
            </w:r>
            <w:r w:rsidR="00FE7C66">
              <w:rPr>
                <w:noProof/>
                <w:webHidden/>
              </w:rPr>
              <w:instrText xml:space="preserve"> PAGEREF _Toc123285933 \h </w:instrText>
            </w:r>
            <w:r w:rsidR="00FE7C66">
              <w:rPr>
                <w:noProof/>
                <w:webHidden/>
              </w:rPr>
            </w:r>
            <w:r w:rsidR="00FE7C66">
              <w:rPr>
                <w:noProof/>
                <w:webHidden/>
              </w:rPr>
              <w:fldChar w:fldCharType="separate"/>
            </w:r>
            <w:r w:rsidR="00FE7C66">
              <w:rPr>
                <w:noProof/>
                <w:webHidden/>
              </w:rPr>
              <w:t>25</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34" w:history="1">
            <w:r w:rsidR="00FE7C66" w:rsidRPr="00486D8B">
              <w:rPr>
                <w:rStyle w:val="Kpr"/>
                <w:noProof/>
              </w:rPr>
              <w:t>B.1.6. Eğitim ve öğretim süreçlerinin yönetimi</w:t>
            </w:r>
            <w:r w:rsidR="00FE7C66">
              <w:rPr>
                <w:noProof/>
                <w:webHidden/>
              </w:rPr>
              <w:tab/>
            </w:r>
            <w:r w:rsidR="00FE7C66">
              <w:rPr>
                <w:noProof/>
                <w:webHidden/>
              </w:rPr>
              <w:fldChar w:fldCharType="begin"/>
            </w:r>
            <w:r w:rsidR="00FE7C66">
              <w:rPr>
                <w:noProof/>
                <w:webHidden/>
              </w:rPr>
              <w:instrText xml:space="preserve"> PAGEREF _Toc123285934 \h </w:instrText>
            </w:r>
            <w:r w:rsidR="00FE7C66">
              <w:rPr>
                <w:noProof/>
                <w:webHidden/>
              </w:rPr>
            </w:r>
            <w:r w:rsidR="00FE7C66">
              <w:rPr>
                <w:noProof/>
                <w:webHidden/>
              </w:rPr>
              <w:fldChar w:fldCharType="separate"/>
            </w:r>
            <w:r w:rsidR="00FE7C66">
              <w:rPr>
                <w:noProof/>
                <w:webHidden/>
              </w:rPr>
              <w:t>26</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35" w:history="1">
            <w:r w:rsidR="00FE7C66" w:rsidRPr="00486D8B">
              <w:rPr>
                <w:rStyle w:val="Kpr"/>
                <w:noProof/>
              </w:rPr>
              <w:t>B.2. Programların Yürütülmesi</w:t>
            </w:r>
            <w:r w:rsidR="00FE7C66">
              <w:rPr>
                <w:noProof/>
                <w:webHidden/>
              </w:rPr>
              <w:tab/>
            </w:r>
            <w:r w:rsidR="00FE7C66">
              <w:rPr>
                <w:noProof/>
                <w:webHidden/>
              </w:rPr>
              <w:fldChar w:fldCharType="begin"/>
            </w:r>
            <w:r w:rsidR="00FE7C66">
              <w:rPr>
                <w:noProof/>
                <w:webHidden/>
              </w:rPr>
              <w:instrText xml:space="preserve"> PAGEREF _Toc123285935 \h </w:instrText>
            </w:r>
            <w:r w:rsidR="00FE7C66">
              <w:rPr>
                <w:noProof/>
                <w:webHidden/>
              </w:rPr>
            </w:r>
            <w:r w:rsidR="00FE7C66">
              <w:rPr>
                <w:noProof/>
                <w:webHidden/>
              </w:rPr>
              <w:fldChar w:fldCharType="separate"/>
            </w:r>
            <w:r w:rsidR="00FE7C66">
              <w:rPr>
                <w:noProof/>
                <w:webHidden/>
              </w:rPr>
              <w:t>27</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36" w:history="1">
            <w:r w:rsidR="00FE7C66" w:rsidRPr="00486D8B">
              <w:rPr>
                <w:rStyle w:val="Kpr"/>
                <w:noProof/>
              </w:rPr>
              <w:t>B.2.1. Öğretim yöntem ve teknikleri</w:t>
            </w:r>
            <w:r w:rsidR="00FE7C66">
              <w:rPr>
                <w:noProof/>
                <w:webHidden/>
              </w:rPr>
              <w:tab/>
            </w:r>
            <w:r w:rsidR="00FE7C66">
              <w:rPr>
                <w:noProof/>
                <w:webHidden/>
              </w:rPr>
              <w:fldChar w:fldCharType="begin"/>
            </w:r>
            <w:r w:rsidR="00FE7C66">
              <w:rPr>
                <w:noProof/>
                <w:webHidden/>
              </w:rPr>
              <w:instrText xml:space="preserve"> PAGEREF _Toc123285936 \h </w:instrText>
            </w:r>
            <w:r w:rsidR="00FE7C66">
              <w:rPr>
                <w:noProof/>
                <w:webHidden/>
              </w:rPr>
            </w:r>
            <w:r w:rsidR="00FE7C66">
              <w:rPr>
                <w:noProof/>
                <w:webHidden/>
              </w:rPr>
              <w:fldChar w:fldCharType="separate"/>
            </w:r>
            <w:r w:rsidR="00FE7C66">
              <w:rPr>
                <w:noProof/>
                <w:webHidden/>
              </w:rPr>
              <w:t>27</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37" w:history="1">
            <w:r w:rsidR="00FE7C66" w:rsidRPr="00486D8B">
              <w:rPr>
                <w:rStyle w:val="Kpr"/>
                <w:noProof/>
              </w:rPr>
              <w:t>B.2.2. Ölçme ve değerlendirme</w:t>
            </w:r>
            <w:r w:rsidR="00FE7C66">
              <w:rPr>
                <w:noProof/>
                <w:webHidden/>
              </w:rPr>
              <w:tab/>
            </w:r>
            <w:r w:rsidR="00FE7C66">
              <w:rPr>
                <w:noProof/>
                <w:webHidden/>
              </w:rPr>
              <w:fldChar w:fldCharType="begin"/>
            </w:r>
            <w:r w:rsidR="00FE7C66">
              <w:rPr>
                <w:noProof/>
                <w:webHidden/>
              </w:rPr>
              <w:instrText xml:space="preserve"> PAGEREF _Toc123285937 \h </w:instrText>
            </w:r>
            <w:r w:rsidR="00FE7C66">
              <w:rPr>
                <w:noProof/>
                <w:webHidden/>
              </w:rPr>
            </w:r>
            <w:r w:rsidR="00FE7C66">
              <w:rPr>
                <w:noProof/>
                <w:webHidden/>
              </w:rPr>
              <w:fldChar w:fldCharType="separate"/>
            </w:r>
            <w:r w:rsidR="00FE7C66">
              <w:rPr>
                <w:noProof/>
                <w:webHidden/>
              </w:rPr>
              <w:t>28</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38" w:history="1">
            <w:r w:rsidR="00FE7C66" w:rsidRPr="00486D8B">
              <w:rPr>
                <w:rStyle w:val="Kpr"/>
                <w:noProof/>
              </w:rPr>
              <w:t>B.2.3. Öğrenci kabulü ve önceki öğrenmenin tanınması ve kredilendirilmesi</w:t>
            </w:r>
            <w:r w:rsidR="00FE7C66">
              <w:rPr>
                <w:noProof/>
                <w:webHidden/>
              </w:rPr>
              <w:tab/>
            </w:r>
            <w:r w:rsidR="00FE7C66">
              <w:rPr>
                <w:noProof/>
                <w:webHidden/>
              </w:rPr>
              <w:fldChar w:fldCharType="begin"/>
            </w:r>
            <w:r w:rsidR="00FE7C66">
              <w:rPr>
                <w:noProof/>
                <w:webHidden/>
              </w:rPr>
              <w:instrText xml:space="preserve"> PAGEREF _Toc123285938 \h </w:instrText>
            </w:r>
            <w:r w:rsidR="00FE7C66">
              <w:rPr>
                <w:noProof/>
                <w:webHidden/>
              </w:rPr>
            </w:r>
            <w:r w:rsidR="00FE7C66">
              <w:rPr>
                <w:noProof/>
                <w:webHidden/>
              </w:rPr>
              <w:fldChar w:fldCharType="separate"/>
            </w:r>
            <w:r w:rsidR="00FE7C66">
              <w:rPr>
                <w:noProof/>
                <w:webHidden/>
              </w:rPr>
              <w:t>29</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39" w:history="1">
            <w:r w:rsidR="00FE7C66" w:rsidRPr="00486D8B">
              <w:rPr>
                <w:rStyle w:val="Kpr"/>
                <w:noProof/>
              </w:rPr>
              <w:t>B.2.4.Yeterliliklerin sertifikalandırılması ve diploma</w:t>
            </w:r>
            <w:r w:rsidR="00FE7C66">
              <w:rPr>
                <w:noProof/>
                <w:webHidden/>
              </w:rPr>
              <w:tab/>
            </w:r>
            <w:r w:rsidR="00FE7C66">
              <w:rPr>
                <w:noProof/>
                <w:webHidden/>
              </w:rPr>
              <w:fldChar w:fldCharType="begin"/>
            </w:r>
            <w:r w:rsidR="00FE7C66">
              <w:rPr>
                <w:noProof/>
                <w:webHidden/>
              </w:rPr>
              <w:instrText xml:space="preserve"> PAGEREF _Toc123285939 \h </w:instrText>
            </w:r>
            <w:r w:rsidR="00FE7C66">
              <w:rPr>
                <w:noProof/>
                <w:webHidden/>
              </w:rPr>
            </w:r>
            <w:r w:rsidR="00FE7C66">
              <w:rPr>
                <w:noProof/>
                <w:webHidden/>
              </w:rPr>
              <w:fldChar w:fldCharType="separate"/>
            </w:r>
            <w:r w:rsidR="00FE7C66">
              <w:rPr>
                <w:noProof/>
                <w:webHidden/>
              </w:rPr>
              <w:t>30</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40" w:history="1">
            <w:r w:rsidR="00FE7C66" w:rsidRPr="00486D8B">
              <w:rPr>
                <w:rStyle w:val="Kpr"/>
                <w:noProof/>
              </w:rPr>
              <w:t>B.3. Öğrenme Kaynakları ve Akademik Destek Hizmetleri</w:t>
            </w:r>
            <w:r w:rsidR="00FE7C66">
              <w:rPr>
                <w:noProof/>
                <w:webHidden/>
              </w:rPr>
              <w:tab/>
            </w:r>
            <w:r w:rsidR="00FE7C66">
              <w:rPr>
                <w:noProof/>
                <w:webHidden/>
              </w:rPr>
              <w:fldChar w:fldCharType="begin"/>
            </w:r>
            <w:r w:rsidR="00FE7C66">
              <w:rPr>
                <w:noProof/>
                <w:webHidden/>
              </w:rPr>
              <w:instrText xml:space="preserve"> PAGEREF _Toc123285940 \h </w:instrText>
            </w:r>
            <w:r w:rsidR="00FE7C66">
              <w:rPr>
                <w:noProof/>
                <w:webHidden/>
              </w:rPr>
            </w:r>
            <w:r w:rsidR="00FE7C66">
              <w:rPr>
                <w:noProof/>
                <w:webHidden/>
              </w:rPr>
              <w:fldChar w:fldCharType="separate"/>
            </w:r>
            <w:r w:rsidR="00FE7C66">
              <w:rPr>
                <w:noProof/>
                <w:webHidden/>
              </w:rPr>
              <w:t>30</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41" w:history="1">
            <w:r w:rsidR="00FE7C66" w:rsidRPr="00486D8B">
              <w:rPr>
                <w:rStyle w:val="Kpr"/>
                <w:noProof/>
              </w:rPr>
              <w:t>B.3.1. Öğrenme ortamı ve kaynakları</w:t>
            </w:r>
            <w:r w:rsidR="00FE7C66">
              <w:rPr>
                <w:noProof/>
                <w:webHidden/>
              </w:rPr>
              <w:tab/>
            </w:r>
            <w:r w:rsidR="00FE7C66">
              <w:rPr>
                <w:noProof/>
                <w:webHidden/>
              </w:rPr>
              <w:fldChar w:fldCharType="begin"/>
            </w:r>
            <w:r w:rsidR="00FE7C66">
              <w:rPr>
                <w:noProof/>
                <w:webHidden/>
              </w:rPr>
              <w:instrText xml:space="preserve"> PAGEREF _Toc123285941 \h </w:instrText>
            </w:r>
            <w:r w:rsidR="00FE7C66">
              <w:rPr>
                <w:noProof/>
                <w:webHidden/>
              </w:rPr>
            </w:r>
            <w:r w:rsidR="00FE7C66">
              <w:rPr>
                <w:noProof/>
                <w:webHidden/>
              </w:rPr>
              <w:fldChar w:fldCharType="separate"/>
            </w:r>
            <w:r w:rsidR="00FE7C66">
              <w:rPr>
                <w:noProof/>
                <w:webHidden/>
              </w:rPr>
              <w:t>31</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42" w:history="1">
            <w:r w:rsidR="00FE7C66" w:rsidRPr="00486D8B">
              <w:rPr>
                <w:rStyle w:val="Kpr"/>
                <w:noProof/>
              </w:rPr>
              <w:t>B.3.2. Akademik destek hizmetleri</w:t>
            </w:r>
            <w:r w:rsidR="00FE7C66">
              <w:rPr>
                <w:noProof/>
                <w:webHidden/>
              </w:rPr>
              <w:tab/>
            </w:r>
            <w:r w:rsidR="00FE7C66">
              <w:rPr>
                <w:noProof/>
                <w:webHidden/>
              </w:rPr>
              <w:fldChar w:fldCharType="begin"/>
            </w:r>
            <w:r w:rsidR="00FE7C66">
              <w:rPr>
                <w:noProof/>
                <w:webHidden/>
              </w:rPr>
              <w:instrText xml:space="preserve"> PAGEREF _Toc123285942 \h </w:instrText>
            </w:r>
            <w:r w:rsidR="00FE7C66">
              <w:rPr>
                <w:noProof/>
                <w:webHidden/>
              </w:rPr>
            </w:r>
            <w:r w:rsidR="00FE7C66">
              <w:rPr>
                <w:noProof/>
                <w:webHidden/>
              </w:rPr>
              <w:fldChar w:fldCharType="separate"/>
            </w:r>
            <w:r w:rsidR="00FE7C66">
              <w:rPr>
                <w:noProof/>
                <w:webHidden/>
              </w:rPr>
              <w:t>32</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43" w:history="1">
            <w:r w:rsidR="00FE7C66" w:rsidRPr="00486D8B">
              <w:rPr>
                <w:rStyle w:val="Kpr"/>
                <w:noProof/>
              </w:rPr>
              <w:t>B.3.3. Tesis ve altyapılar</w:t>
            </w:r>
            <w:r w:rsidR="00FE7C66">
              <w:rPr>
                <w:noProof/>
                <w:webHidden/>
              </w:rPr>
              <w:tab/>
            </w:r>
            <w:r w:rsidR="00FE7C66">
              <w:rPr>
                <w:noProof/>
                <w:webHidden/>
              </w:rPr>
              <w:fldChar w:fldCharType="begin"/>
            </w:r>
            <w:r w:rsidR="00FE7C66">
              <w:rPr>
                <w:noProof/>
                <w:webHidden/>
              </w:rPr>
              <w:instrText xml:space="preserve"> PAGEREF _Toc123285943 \h </w:instrText>
            </w:r>
            <w:r w:rsidR="00FE7C66">
              <w:rPr>
                <w:noProof/>
                <w:webHidden/>
              </w:rPr>
            </w:r>
            <w:r w:rsidR="00FE7C66">
              <w:rPr>
                <w:noProof/>
                <w:webHidden/>
              </w:rPr>
              <w:fldChar w:fldCharType="separate"/>
            </w:r>
            <w:r w:rsidR="00FE7C66">
              <w:rPr>
                <w:noProof/>
                <w:webHidden/>
              </w:rPr>
              <w:t>33</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44" w:history="1">
            <w:r w:rsidR="00FE7C66" w:rsidRPr="00486D8B">
              <w:rPr>
                <w:rStyle w:val="Kpr"/>
                <w:noProof/>
              </w:rPr>
              <w:t>B.3.4. Dezavantajlı gruplar</w:t>
            </w:r>
            <w:r w:rsidR="00FE7C66">
              <w:rPr>
                <w:noProof/>
                <w:webHidden/>
              </w:rPr>
              <w:tab/>
            </w:r>
            <w:r w:rsidR="00FE7C66">
              <w:rPr>
                <w:noProof/>
                <w:webHidden/>
              </w:rPr>
              <w:fldChar w:fldCharType="begin"/>
            </w:r>
            <w:r w:rsidR="00FE7C66">
              <w:rPr>
                <w:noProof/>
                <w:webHidden/>
              </w:rPr>
              <w:instrText xml:space="preserve"> PAGEREF _Toc123285944 \h </w:instrText>
            </w:r>
            <w:r w:rsidR="00FE7C66">
              <w:rPr>
                <w:noProof/>
                <w:webHidden/>
              </w:rPr>
            </w:r>
            <w:r w:rsidR="00FE7C66">
              <w:rPr>
                <w:noProof/>
                <w:webHidden/>
              </w:rPr>
              <w:fldChar w:fldCharType="separate"/>
            </w:r>
            <w:r w:rsidR="00FE7C66">
              <w:rPr>
                <w:noProof/>
                <w:webHidden/>
              </w:rPr>
              <w:t>33</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45" w:history="1">
            <w:r w:rsidR="00FE7C66" w:rsidRPr="00486D8B">
              <w:rPr>
                <w:rStyle w:val="Kpr"/>
                <w:noProof/>
              </w:rPr>
              <w:t>B.3.5. Sosyal, kültürel, sportif faaliyetler</w:t>
            </w:r>
            <w:r w:rsidR="00FE7C66">
              <w:rPr>
                <w:noProof/>
                <w:webHidden/>
              </w:rPr>
              <w:tab/>
            </w:r>
            <w:r w:rsidR="00FE7C66">
              <w:rPr>
                <w:noProof/>
                <w:webHidden/>
              </w:rPr>
              <w:fldChar w:fldCharType="begin"/>
            </w:r>
            <w:r w:rsidR="00FE7C66">
              <w:rPr>
                <w:noProof/>
                <w:webHidden/>
              </w:rPr>
              <w:instrText xml:space="preserve"> PAGEREF _Toc123285945 \h </w:instrText>
            </w:r>
            <w:r w:rsidR="00FE7C66">
              <w:rPr>
                <w:noProof/>
                <w:webHidden/>
              </w:rPr>
            </w:r>
            <w:r w:rsidR="00FE7C66">
              <w:rPr>
                <w:noProof/>
                <w:webHidden/>
              </w:rPr>
              <w:fldChar w:fldCharType="separate"/>
            </w:r>
            <w:r w:rsidR="00FE7C66">
              <w:rPr>
                <w:noProof/>
                <w:webHidden/>
              </w:rPr>
              <w:t>34</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46" w:history="1">
            <w:r w:rsidR="00FE7C66" w:rsidRPr="00486D8B">
              <w:rPr>
                <w:rStyle w:val="Kpr"/>
                <w:noProof/>
              </w:rPr>
              <w:t>B.4. Öğretim Kadrosu</w:t>
            </w:r>
            <w:r w:rsidR="00FE7C66">
              <w:rPr>
                <w:noProof/>
                <w:webHidden/>
              </w:rPr>
              <w:tab/>
            </w:r>
            <w:r w:rsidR="00FE7C66">
              <w:rPr>
                <w:noProof/>
                <w:webHidden/>
              </w:rPr>
              <w:fldChar w:fldCharType="begin"/>
            </w:r>
            <w:r w:rsidR="00FE7C66">
              <w:rPr>
                <w:noProof/>
                <w:webHidden/>
              </w:rPr>
              <w:instrText xml:space="preserve"> PAGEREF _Toc123285946 \h </w:instrText>
            </w:r>
            <w:r w:rsidR="00FE7C66">
              <w:rPr>
                <w:noProof/>
                <w:webHidden/>
              </w:rPr>
            </w:r>
            <w:r w:rsidR="00FE7C66">
              <w:rPr>
                <w:noProof/>
                <w:webHidden/>
              </w:rPr>
              <w:fldChar w:fldCharType="separate"/>
            </w:r>
            <w:r w:rsidR="00FE7C66">
              <w:rPr>
                <w:noProof/>
                <w:webHidden/>
              </w:rPr>
              <w:t>35</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47" w:history="1">
            <w:r w:rsidR="00FE7C66" w:rsidRPr="00486D8B">
              <w:rPr>
                <w:rStyle w:val="Kpr"/>
                <w:noProof/>
              </w:rPr>
              <w:t>B.4.1. Atama, yükseltme ve görevlendirme kriterleri</w:t>
            </w:r>
            <w:r w:rsidR="00FE7C66">
              <w:rPr>
                <w:noProof/>
                <w:webHidden/>
              </w:rPr>
              <w:tab/>
            </w:r>
            <w:r w:rsidR="00FE7C66">
              <w:rPr>
                <w:noProof/>
                <w:webHidden/>
              </w:rPr>
              <w:fldChar w:fldCharType="begin"/>
            </w:r>
            <w:r w:rsidR="00FE7C66">
              <w:rPr>
                <w:noProof/>
                <w:webHidden/>
              </w:rPr>
              <w:instrText xml:space="preserve"> PAGEREF _Toc123285947 \h </w:instrText>
            </w:r>
            <w:r w:rsidR="00FE7C66">
              <w:rPr>
                <w:noProof/>
                <w:webHidden/>
              </w:rPr>
            </w:r>
            <w:r w:rsidR="00FE7C66">
              <w:rPr>
                <w:noProof/>
                <w:webHidden/>
              </w:rPr>
              <w:fldChar w:fldCharType="separate"/>
            </w:r>
            <w:r w:rsidR="00FE7C66">
              <w:rPr>
                <w:noProof/>
                <w:webHidden/>
              </w:rPr>
              <w:t>35</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48" w:history="1">
            <w:r w:rsidR="00FE7C66" w:rsidRPr="00486D8B">
              <w:rPr>
                <w:rStyle w:val="Kpr"/>
                <w:noProof/>
              </w:rPr>
              <w:t>B.4.2. Öğretim yetkinlikleri ve gelişimi</w:t>
            </w:r>
            <w:r w:rsidR="00FE7C66">
              <w:rPr>
                <w:noProof/>
                <w:webHidden/>
              </w:rPr>
              <w:tab/>
            </w:r>
            <w:r w:rsidR="00FE7C66">
              <w:rPr>
                <w:noProof/>
                <w:webHidden/>
              </w:rPr>
              <w:fldChar w:fldCharType="begin"/>
            </w:r>
            <w:r w:rsidR="00FE7C66">
              <w:rPr>
                <w:noProof/>
                <w:webHidden/>
              </w:rPr>
              <w:instrText xml:space="preserve"> PAGEREF _Toc123285948 \h </w:instrText>
            </w:r>
            <w:r w:rsidR="00FE7C66">
              <w:rPr>
                <w:noProof/>
                <w:webHidden/>
              </w:rPr>
            </w:r>
            <w:r w:rsidR="00FE7C66">
              <w:rPr>
                <w:noProof/>
                <w:webHidden/>
              </w:rPr>
              <w:fldChar w:fldCharType="separate"/>
            </w:r>
            <w:r w:rsidR="00FE7C66">
              <w:rPr>
                <w:noProof/>
                <w:webHidden/>
              </w:rPr>
              <w:t>36</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49" w:history="1">
            <w:r w:rsidR="00FE7C66" w:rsidRPr="00486D8B">
              <w:rPr>
                <w:rStyle w:val="Kpr"/>
                <w:noProof/>
              </w:rPr>
              <w:t>B.4.3. Eğitim faaliyetlerine yönelik teşvik ve ödüllendirme</w:t>
            </w:r>
            <w:r w:rsidR="00FE7C66">
              <w:rPr>
                <w:noProof/>
                <w:webHidden/>
              </w:rPr>
              <w:tab/>
            </w:r>
            <w:r w:rsidR="00FE7C66">
              <w:rPr>
                <w:noProof/>
                <w:webHidden/>
              </w:rPr>
              <w:fldChar w:fldCharType="begin"/>
            </w:r>
            <w:r w:rsidR="00FE7C66">
              <w:rPr>
                <w:noProof/>
                <w:webHidden/>
              </w:rPr>
              <w:instrText xml:space="preserve"> PAGEREF _Toc123285949 \h </w:instrText>
            </w:r>
            <w:r w:rsidR="00FE7C66">
              <w:rPr>
                <w:noProof/>
                <w:webHidden/>
              </w:rPr>
            </w:r>
            <w:r w:rsidR="00FE7C66">
              <w:rPr>
                <w:noProof/>
                <w:webHidden/>
              </w:rPr>
              <w:fldChar w:fldCharType="separate"/>
            </w:r>
            <w:r w:rsidR="00FE7C66">
              <w:rPr>
                <w:noProof/>
                <w:webHidden/>
              </w:rPr>
              <w:t>37</w:t>
            </w:r>
            <w:r w:rsidR="00FE7C66">
              <w:rPr>
                <w:noProof/>
                <w:webHidden/>
              </w:rPr>
              <w:fldChar w:fldCharType="end"/>
            </w:r>
          </w:hyperlink>
        </w:p>
        <w:p w:rsidR="00FE7C66" w:rsidRDefault="006F7DD6">
          <w:pPr>
            <w:pStyle w:val="T1"/>
            <w:tabs>
              <w:tab w:val="right" w:leader="dot" w:pos="9060"/>
            </w:tabs>
            <w:rPr>
              <w:rFonts w:eastAsiaTheme="minorEastAsia"/>
              <w:noProof/>
              <w:lang w:eastAsia="tr-TR"/>
            </w:rPr>
          </w:pPr>
          <w:hyperlink w:anchor="_Toc123285950" w:history="1">
            <w:r w:rsidR="00FE7C66" w:rsidRPr="00486D8B">
              <w:rPr>
                <w:rStyle w:val="Kpr"/>
                <w:noProof/>
              </w:rPr>
              <w:t>C. ARAŞTIRMA VE GELİŞTİRME</w:t>
            </w:r>
            <w:r w:rsidR="00FE7C66">
              <w:rPr>
                <w:noProof/>
                <w:webHidden/>
              </w:rPr>
              <w:tab/>
            </w:r>
            <w:r w:rsidR="00FE7C66">
              <w:rPr>
                <w:noProof/>
                <w:webHidden/>
              </w:rPr>
              <w:fldChar w:fldCharType="begin"/>
            </w:r>
            <w:r w:rsidR="00FE7C66">
              <w:rPr>
                <w:noProof/>
                <w:webHidden/>
              </w:rPr>
              <w:instrText xml:space="preserve"> PAGEREF _Toc123285950 \h </w:instrText>
            </w:r>
            <w:r w:rsidR="00FE7C66">
              <w:rPr>
                <w:noProof/>
                <w:webHidden/>
              </w:rPr>
            </w:r>
            <w:r w:rsidR="00FE7C66">
              <w:rPr>
                <w:noProof/>
                <w:webHidden/>
              </w:rPr>
              <w:fldChar w:fldCharType="separate"/>
            </w:r>
            <w:r w:rsidR="00FE7C66">
              <w:rPr>
                <w:noProof/>
                <w:webHidden/>
              </w:rPr>
              <w:t>37</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51" w:history="1">
            <w:r w:rsidR="00FE7C66" w:rsidRPr="00486D8B">
              <w:rPr>
                <w:rStyle w:val="Kpr"/>
                <w:noProof/>
              </w:rPr>
              <w:t>C.1. Araştırma Süreçlerinin Yönetimi ve Araştırma Kaynakları</w:t>
            </w:r>
            <w:r w:rsidR="00FE7C66">
              <w:rPr>
                <w:noProof/>
                <w:webHidden/>
              </w:rPr>
              <w:tab/>
            </w:r>
            <w:r w:rsidR="00FE7C66">
              <w:rPr>
                <w:noProof/>
                <w:webHidden/>
              </w:rPr>
              <w:fldChar w:fldCharType="begin"/>
            </w:r>
            <w:r w:rsidR="00FE7C66">
              <w:rPr>
                <w:noProof/>
                <w:webHidden/>
              </w:rPr>
              <w:instrText xml:space="preserve"> PAGEREF _Toc123285951 \h </w:instrText>
            </w:r>
            <w:r w:rsidR="00FE7C66">
              <w:rPr>
                <w:noProof/>
                <w:webHidden/>
              </w:rPr>
            </w:r>
            <w:r w:rsidR="00FE7C66">
              <w:rPr>
                <w:noProof/>
                <w:webHidden/>
              </w:rPr>
              <w:fldChar w:fldCharType="separate"/>
            </w:r>
            <w:r w:rsidR="00FE7C66">
              <w:rPr>
                <w:noProof/>
                <w:webHidden/>
              </w:rPr>
              <w:t>37</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52" w:history="1">
            <w:r w:rsidR="00FE7C66" w:rsidRPr="00486D8B">
              <w:rPr>
                <w:rStyle w:val="Kpr"/>
                <w:noProof/>
              </w:rPr>
              <w:t>C.1.1. Araştırma süreçlerinin yönetimi</w:t>
            </w:r>
            <w:r w:rsidR="00FE7C66">
              <w:rPr>
                <w:noProof/>
                <w:webHidden/>
              </w:rPr>
              <w:tab/>
            </w:r>
            <w:r w:rsidR="00FE7C66">
              <w:rPr>
                <w:noProof/>
                <w:webHidden/>
              </w:rPr>
              <w:fldChar w:fldCharType="begin"/>
            </w:r>
            <w:r w:rsidR="00FE7C66">
              <w:rPr>
                <w:noProof/>
                <w:webHidden/>
              </w:rPr>
              <w:instrText xml:space="preserve"> PAGEREF _Toc123285952 \h </w:instrText>
            </w:r>
            <w:r w:rsidR="00FE7C66">
              <w:rPr>
                <w:noProof/>
                <w:webHidden/>
              </w:rPr>
            </w:r>
            <w:r w:rsidR="00FE7C66">
              <w:rPr>
                <w:noProof/>
                <w:webHidden/>
              </w:rPr>
              <w:fldChar w:fldCharType="separate"/>
            </w:r>
            <w:r w:rsidR="00FE7C66">
              <w:rPr>
                <w:noProof/>
                <w:webHidden/>
              </w:rPr>
              <w:t>38</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53" w:history="1">
            <w:r w:rsidR="00FE7C66" w:rsidRPr="00486D8B">
              <w:rPr>
                <w:rStyle w:val="Kpr"/>
                <w:noProof/>
              </w:rPr>
              <w:t>C.1.2. İç ve dış kaynaklar</w:t>
            </w:r>
            <w:r w:rsidR="00FE7C66">
              <w:rPr>
                <w:noProof/>
                <w:webHidden/>
              </w:rPr>
              <w:tab/>
            </w:r>
            <w:r w:rsidR="00FE7C66">
              <w:rPr>
                <w:noProof/>
                <w:webHidden/>
              </w:rPr>
              <w:fldChar w:fldCharType="begin"/>
            </w:r>
            <w:r w:rsidR="00FE7C66">
              <w:rPr>
                <w:noProof/>
                <w:webHidden/>
              </w:rPr>
              <w:instrText xml:space="preserve"> PAGEREF _Toc123285953 \h </w:instrText>
            </w:r>
            <w:r w:rsidR="00FE7C66">
              <w:rPr>
                <w:noProof/>
                <w:webHidden/>
              </w:rPr>
            </w:r>
            <w:r w:rsidR="00FE7C66">
              <w:rPr>
                <w:noProof/>
                <w:webHidden/>
              </w:rPr>
              <w:fldChar w:fldCharType="separate"/>
            </w:r>
            <w:r w:rsidR="00FE7C66">
              <w:rPr>
                <w:noProof/>
                <w:webHidden/>
              </w:rPr>
              <w:t>38</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54" w:history="1">
            <w:r w:rsidR="00FE7C66" w:rsidRPr="00486D8B">
              <w:rPr>
                <w:rStyle w:val="Kpr"/>
                <w:noProof/>
              </w:rPr>
              <w:t>C.1.3. Doktora programları ve doktora sonrası imkanlar</w:t>
            </w:r>
            <w:r w:rsidR="00FE7C66">
              <w:rPr>
                <w:noProof/>
                <w:webHidden/>
              </w:rPr>
              <w:tab/>
            </w:r>
            <w:r w:rsidR="00FE7C66">
              <w:rPr>
                <w:noProof/>
                <w:webHidden/>
              </w:rPr>
              <w:fldChar w:fldCharType="begin"/>
            </w:r>
            <w:r w:rsidR="00FE7C66">
              <w:rPr>
                <w:noProof/>
                <w:webHidden/>
              </w:rPr>
              <w:instrText xml:space="preserve"> PAGEREF _Toc123285954 \h </w:instrText>
            </w:r>
            <w:r w:rsidR="00FE7C66">
              <w:rPr>
                <w:noProof/>
                <w:webHidden/>
              </w:rPr>
            </w:r>
            <w:r w:rsidR="00FE7C66">
              <w:rPr>
                <w:noProof/>
                <w:webHidden/>
              </w:rPr>
              <w:fldChar w:fldCharType="separate"/>
            </w:r>
            <w:r w:rsidR="00FE7C66">
              <w:rPr>
                <w:noProof/>
                <w:webHidden/>
              </w:rPr>
              <w:t>39</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55" w:history="1">
            <w:r w:rsidR="00FE7C66" w:rsidRPr="00486D8B">
              <w:rPr>
                <w:rStyle w:val="Kpr"/>
                <w:noProof/>
              </w:rPr>
              <w:t>C.2. Araştırma Yetkinliği, İş birlikleri ve Destekler</w:t>
            </w:r>
            <w:r w:rsidR="00FE7C66">
              <w:rPr>
                <w:noProof/>
                <w:webHidden/>
              </w:rPr>
              <w:tab/>
            </w:r>
            <w:r w:rsidR="00FE7C66">
              <w:rPr>
                <w:noProof/>
                <w:webHidden/>
              </w:rPr>
              <w:fldChar w:fldCharType="begin"/>
            </w:r>
            <w:r w:rsidR="00FE7C66">
              <w:rPr>
                <w:noProof/>
                <w:webHidden/>
              </w:rPr>
              <w:instrText xml:space="preserve"> PAGEREF _Toc123285955 \h </w:instrText>
            </w:r>
            <w:r w:rsidR="00FE7C66">
              <w:rPr>
                <w:noProof/>
                <w:webHidden/>
              </w:rPr>
            </w:r>
            <w:r w:rsidR="00FE7C66">
              <w:rPr>
                <w:noProof/>
                <w:webHidden/>
              </w:rPr>
              <w:fldChar w:fldCharType="separate"/>
            </w:r>
            <w:r w:rsidR="00FE7C66">
              <w:rPr>
                <w:noProof/>
                <w:webHidden/>
              </w:rPr>
              <w:t>40</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56" w:history="1">
            <w:r w:rsidR="00FE7C66" w:rsidRPr="00486D8B">
              <w:rPr>
                <w:rStyle w:val="Kpr"/>
                <w:noProof/>
              </w:rPr>
              <w:t>C.2.1. Araştırma yetkinlikleri ve gelişimi</w:t>
            </w:r>
            <w:r w:rsidR="00FE7C66">
              <w:rPr>
                <w:noProof/>
                <w:webHidden/>
              </w:rPr>
              <w:tab/>
            </w:r>
            <w:r w:rsidR="00FE7C66">
              <w:rPr>
                <w:noProof/>
                <w:webHidden/>
              </w:rPr>
              <w:fldChar w:fldCharType="begin"/>
            </w:r>
            <w:r w:rsidR="00FE7C66">
              <w:rPr>
                <w:noProof/>
                <w:webHidden/>
              </w:rPr>
              <w:instrText xml:space="preserve"> PAGEREF _Toc123285956 \h </w:instrText>
            </w:r>
            <w:r w:rsidR="00FE7C66">
              <w:rPr>
                <w:noProof/>
                <w:webHidden/>
              </w:rPr>
            </w:r>
            <w:r w:rsidR="00FE7C66">
              <w:rPr>
                <w:noProof/>
                <w:webHidden/>
              </w:rPr>
              <w:fldChar w:fldCharType="separate"/>
            </w:r>
            <w:r w:rsidR="00FE7C66">
              <w:rPr>
                <w:noProof/>
                <w:webHidden/>
              </w:rPr>
              <w:t>40</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57" w:history="1">
            <w:r w:rsidR="00FE7C66" w:rsidRPr="00486D8B">
              <w:rPr>
                <w:rStyle w:val="Kpr"/>
                <w:noProof/>
              </w:rPr>
              <w:t>C.2.2. Ulusal ve uluslararası ortak programlar ve ortak araştırma birimler</w:t>
            </w:r>
            <w:r w:rsidR="00FE7C66">
              <w:rPr>
                <w:noProof/>
                <w:webHidden/>
              </w:rPr>
              <w:tab/>
            </w:r>
            <w:r w:rsidR="00FE7C66">
              <w:rPr>
                <w:noProof/>
                <w:webHidden/>
              </w:rPr>
              <w:fldChar w:fldCharType="begin"/>
            </w:r>
            <w:r w:rsidR="00FE7C66">
              <w:rPr>
                <w:noProof/>
                <w:webHidden/>
              </w:rPr>
              <w:instrText xml:space="preserve"> PAGEREF _Toc123285957 \h </w:instrText>
            </w:r>
            <w:r w:rsidR="00FE7C66">
              <w:rPr>
                <w:noProof/>
                <w:webHidden/>
              </w:rPr>
            </w:r>
            <w:r w:rsidR="00FE7C66">
              <w:rPr>
                <w:noProof/>
                <w:webHidden/>
              </w:rPr>
              <w:fldChar w:fldCharType="separate"/>
            </w:r>
            <w:r w:rsidR="00FE7C66">
              <w:rPr>
                <w:noProof/>
                <w:webHidden/>
              </w:rPr>
              <w:t>41</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58" w:history="1">
            <w:r w:rsidR="00FE7C66" w:rsidRPr="00486D8B">
              <w:rPr>
                <w:rStyle w:val="Kpr"/>
                <w:noProof/>
              </w:rPr>
              <w:t>C.3. Araştırma Performansı</w:t>
            </w:r>
            <w:r w:rsidR="00FE7C66">
              <w:rPr>
                <w:noProof/>
                <w:webHidden/>
              </w:rPr>
              <w:tab/>
            </w:r>
            <w:r w:rsidR="00FE7C66">
              <w:rPr>
                <w:noProof/>
                <w:webHidden/>
              </w:rPr>
              <w:fldChar w:fldCharType="begin"/>
            </w:r>
            <w:r w:rsidR="00FE7C66">
              <w:rPr>
                <w:noProof/>
                <w:webHidden/>
              </w:rPr>
              <w:instrText xml:space="preserve"> PAGEREF _Toc123285958 \h </w:instrText>
            </w:r>
            <w:r w:rsidR="00FE7C66">
              <w:rPr>
                <w:noProof/>
                <w:webHidden/>
              </w:rPr>
            </w:r>
            <w:r w:rsidR="00FE7C66">
              <w:rPr>
                <w:noProof/>
                <w:webHidden/>
              </w:rPr>
              <w:fldChar w:fldCharType="separate"/>
            </w:r>
            <w:r w:rsidR="00FE7C66">
              <w:rPr>
                <w:noProof/>
                <w:webHidden/>
              </w:rPr>
              <w:t>42</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59" w:history="1">
            <w:r w:rsidR="00FE7C66" w:rsidRPr="00486D8B">
              <w:rPr>
                <w:rStyle w:val="Kpr"/>
                <w:noProof/>
              </w:rPr>
              <w:t>C.3.1. Araştırma performansının izlenmesi ve değerlendirilmesi</w:t>
            </w:r>
            <w:r w:rsidR="00FE7C66">
              <w:rPr>
                <w:noProof/>
                <w:webHidden/>
              </w:rPr>
              <w:tab/>
            </w:r>
            <w:r w:rsidR="00FE7C66">
              <w:rPr>
                <w:noProof/>
                <w:webHidden/>
              </w:rPr>
              <w:fldChar w:fldCharType="begin"/>
            </w:r>
            <w:r w:rsidR="00FE7C66">
              <w:rPr>
                <w:noProof/>
                <w:webHidden/>
              </w:rPr>
              <w:instrText xml:space="preserve"> PAGEREF _Toc123285959 \h </w:instrText>
            </w:r>
            <w:r w:rsidR="00FE7C66">
              <w:rPr>
                <w:noProof/>
                <w:webHidden/>
              </w:rPr>
            </w:r>
            <w:r w:rsidR="00FE7C66">
              <w:rPr>
                <w:noProof/>
                <w:webHidden/>
              </w:rPr>
              <w:fldChar w:fldCharType="separate"/>
            </w:r>
            <w:r w:rsidR="00FE7C66">
              <w:rPr>
                <w:noProof/>
                <w:webHidden/>
              </w:rPr>
              <w:t>42</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60" w:history="1">
            <w:r w:rsidR="00FE7C66" w:rsidRPr="00486D8B">
              <w:rPr>
                <w:rStyle w:val="Kpr"/>
                <w:noProof/>
              </w:rPr>
              <w:t>C.3.2. Öğretim elemanı/araştırmacı performansının değerlendirilmesi</w:t>
            </w:r>
            <w:r w:rsidR="00FE7C66">
              <w:rPr>
                <w:noProof/>
                <w:webHidden/>
              </w:rPr>
              <w:tab/>
            </w:r>
            <w:r w:rsidR="00FE7C66">
              <w:rPr>
                <w:noProof/>
                <w:webHidden/>
              </w:rPr>
              <w:fldChar w:fldCharType="begin"/>
            </w:r>
            <w:r w:rsidR="00FE7C66">
              <w:rPr>
                <w:noProof/>
                <w:webHidden/>
              </w:rPr>
              <w:instrText xml:space="preserve"> PAGEREF _Toc123285960 \h </w:instrText>
            </w:r>
            <w:r w:rsidR="00FE7C66">
              <w:rPr>
                <w:noProof/>
                <w:webHidden/>
              </w:rPr>
            </w:r>
            <w:r w:rsidR="00FE7C66">
              <w:rPr>
                <w:noProof/>
                <w:webHidden/>
              </w:rPr>
              <w:fldChar w:fldCharType="separate"/>
            </w:r>
            <w:r w:rsidR="00FE7C66">
              <w:rPr>
                <w:noProof/>
                <w:webHidden/>
              </w:rPr>
              <w:t>43</w:t>
            </w:r>
            <w:r w:rsidR="00FE7C66">
              <w:rPr>
                <w:noProof/>
                <w:webHidden/>
              </w:rPr>
              <w:fldChar w:fldCharType="end"/>
            </w:r>
          </w:hyperlink>
        </w:p>
        <w:p w:rsidR="00FE7C66" w:rsidRDefault="006F7DD6">
          <w:pPr>
            <w:pStyle w:val="T1"/>
            <w:tabs>
              <w:tab w:val="right" w:leader="dot" w:pos="9060"/>
            </w:tabs>
            <w:rPr>
              <w:rFonts w:eastAsiaTheme="minorEastAsia"/>
              <w:noProof/>
              <w:lang w:eastAsia="tr-TR"/>
            </w:rPr>
          </w:pPr>
          <w:hyperlink w:anchor="_Toc123285961" w:history="1">
            <w:r w:rsidR="00FE7C66" w:rsidRPr="00486D8B">
              <w:rPr>
                <w:rStyle w:val="Kpr"/>
                <w:noProof/>
              </w:rPr>
              <w:t>D. TOPLUMSAL KATKI</w:t>
            </w:r>
            <w:r w:rsidR="00FE7C66">
              <w:rPr>
                <w:noProof/>
                <w:webHidden/>
              </w:rPr>
              <w:tab/>
            </w:r>
            <w:r w:rsidR="00FE7C66">
              <w:rPr>
                <w:noProof/>
                <w:webHidden/>
              </w:rPr>
              <w:fldChar w:fldCharType="begin"/>
            </w:r>
            <w:r w:rsidR="00FE7C66">
              <w:rPr>
                <w:noProof/>
                <w:webHidden/>
              </w:rPr>
              <w:instrText xml:space="preserve"> PAGEREF _Toc123285961 \h </w:instrText>
            </w:r>
            <w:r w:rsidR="00FE7C66">
              <w:rPr>
                <w:noProof/>
                <w:webHidden/>
              </w:rPr>
            </w:r>
            <w:r w:rsidR="00FE7C66">
              <w:rPr>
                <w:noProof/>
                <w:webHidden/>
              </w:rPr>
              <w:fldChar w:fldCharType="separate"/>
            </w:r>
            <w:r w:rsidR="00FE7C66">
              <w:rPr>
                <w:noProof/>
                <w:webHidden/>
              </w:rPr>
              <w:t>44</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62" w:history="1">
            <w:r w:rsidR="00FE7C66" w:rsidRPr="00486D8B">
              <w:rPr>
                <w:rStyle w:val="Kpr"/>
                <w:noProof/>
              </w:rPr>
              <w:t>D.1. Toplumsal Katkı Süreçlerinin Yönetimi ve Toplumsal Katkı Kaynakları</w:t>
            </w:r>
            <w:r w:rsidR="00FE7C66">
              <w:rPr>
                <w:noProof/>
                <w:webHidden/>
              </w:rPr>
              <w:tab/>
            </w:r>
            <w:r w:rsidR="00FE7C66">
              <w:rPr>
                <w:noProof/>
                <w:webHidden/>
              </w:rPr>
              <w:fldChar w:fldCharType="begin"/>
            </w:r>
            <w:r w:rsidR="00FE7C66">
              <w:rPr>
                <w:noProof/>
                <w:webHidden/>
              </w:rPr>
              <w:instrText xml:space="preserve"> PAGEREF _Toc123285962 \h </w:instrText>
            </w:r>
            <w:r w:rsidR="00FE7C66">
              <w:rPr>
                <w:noProof/>
                <w:webHidden/>
              </w:rPr>
            </w:r>
            <w:r w:rsidR="00FE7C66">
              <w:rPr>
                <w:noProof/>
                <w:webHidden/>
              </w:rPr>
              <w:fldChar w:fldCharType="separate"/>
            </w:r>
            <w:r w:rsidR="00FE7C66">
              <w:rPr>
                <w:noProof/>
                <w:webHidden/>
              </w:rPr>
              <w:t>44</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63" w:history="1">
            <w:r w:rsidR="00FE7C66" w:rsidRPr="00486D8B">
              <w:rPr>
                <w:rStyle w:val="Kpr"/>
                <w:noProof/>
              </w:rPr>
              <w:t>D.1.1. Toplumsal katkı süreçlerinin yönetimi</w:t>
            </w:r>
            <w:r w:rsidR="00FE7C66">
              <w:rPr>
                <w:noProof/>
                <w:webHidden/>
              </w:rPr>
              <w:tab/>
            </w:r>
            <w:r w:rsidR="00FE7C66">
              <w:rPr>
                <w:noProof/>
                <w:webHidden/>
              </w:rPr>
              <w:fldChar w:fldCharType="begin"/>
            </w:r>
            <w:r w:rsidR="00FE7C66">
              <w:rPr>
                <w:noProof/>
                <w:webHidden/>
              </w:rPr>
              <w:instrText xml:space="preserve"> PAGEREF _Toc123285963 \h </w:instrText>
            </w:r>
            <w:r w:rsidR="00FE7C66">
              <w:rPr>
                <w:noProof/>
                <w:webHidden/>
              </w:rPr>
            </w:r>
            <w:r w:rsidR="00FE7C66">
              <w:rPr>
                <w:noProof/>
                <w:webHidden/>
              </w:rPr>
              <w:fldChar w:fldCharType="separate"/>
            </w:r>
            <w:r w:rsidR="00FE7C66">
              <w:rPr>
                <w:noProof/>
                <w:webHidden/>
              </w:rPr>
              <w:t>44</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64" w:history="1">
            <w:r w:rsidR="00FE7C66" w:rsidRPr="00486D8B">
              <w:rPr>
                <w:rStyle w:val="Kpr"/>
                <w:noProof/>
              </w:rPr>
              <w:t>D.1.2. Kaynaklar</w:t>
            </w:r>
            <w:r w:rsidR="00FE7C66">
              <w:rPr>
                <w:noProof/>
                <w:webHidden/>
              </w:rPr>
              <w:tab/>
            </w:r>
            <w:r w:rsidR="00FE7C66">
              <w:rPr>
                <w:noProof/>
                <w:webHidden/>
              </w:rPr>
              <w:fldChar w:fldCharType="begin"/>
            </w:r>
            <w:r w:rsidR="00FE7C66">
              <w:rPr>
                <w:noProof/>
                <w:webHidden/>
              </w:rPr>
              <w:instrText xml:space="preserve"> PAGEREF _Toc123285964 \h </w:instrText>
            </w:r>
            <w:r w:rsidR="00FE7C66">
              <w:rPr>
                <w:noProof/>
                <w:webHidden/>
              </w:rPr>
            </w:r>
            <w:r w:rsidR="00FE7C66">
              <w:rPr>
                <w:noProof/>
                <w:webHidden/>
              </w:rPr>
              <w:fldChar w:fldCharType="separate"/>
            </w:r>
            <w:r w:rsidR="00FE7C66">
              <w:rPr>
                <w:noProof/>
                <w:webHidden/>
              </w:rPr>
              <w:t>45</w:t>
            </w:r>
            <w:r w:rsidR="00FE7C66">
              <w:rPr>
                <w:noProof/>
                <w:webHidden/>
              </w:rPr>
              <w:fldChar w:fldCharType="end"/>
            </w:r>
          </w:hyperlink>
        </w:p>
        <w:p w:rsidR="00FE7C66" w:rsidRDefault="006F7DD6">
          <w:pPr>
            <w:pStyle w:val="T2"/>
            <w:tabs>
              <w:tab w:val="right" w:leader="dot" w:pos="9060"/>
            </w:tabs>
            <w:rPr>
              <w:rFonts w:eastAsiaTheme="minorEastAsia"/>
              <w:noProof/>
              <w:lang w:eastAsia="tr-TR"/>
            </w:rPr>
          </w:pPr>
          <w:hyperlink w:anchor="_Toc123285965" w:history="1">
            <w:r w:rsidR="00FE7C66" w:rsidRPr="00486D8B">
              <w:rPr>
                <w:rStyle w:val="Kpr"/>
                <w:noProof/>
              </w:rPr>
              <w:t>D.2. Toplumsal Katkı Performansı</w:t>
            </w:r>
            <w:r w:rsidR="00FE7C66">
              <w:rPr>
                <w:noProof/>
                <w:webHidden/>
              </w:rPr>
              <w:tab/>
            </w:r>
            <w:r w:rsidR="00FE7C66">
              <w:rPr>
                <w:noProof/>
                <w:webHidden/>
              </w:rPr>
              <w:fldChar w:fldCharType="begin"/>
            </w:r>
            <w:r w:rsidR="00FE7C66">
              <w:rPr>
                <w:noProof/>
                <w:webHidden/>
              </w:rPr>
              <w:instrText xml:space="preserve"> PAGEREF _Toc123285965 \h </w:instrText>
            </w:r>
            <w:r w:rsidR="00FE7C66">
              <w:rPr>
                <w:noProof/>
                <w:webHidden/>
              </w:rPr>
            </w:r>
            <w:r w:rsidR="00FE7C66">
              <w:rPr>
                <w:noProof/>
                <w:webHidden/>
              </w:rPr>
              <w:fldChar w:fldCharType="separate"/>
            </w:r>
            <w:r w:rsidR="00FE7C66">
              <w:rPr>
                <w:noProof/>
                <w:webHidden/>
              </w:rPr>
              <w:t>45</w:t>
            </w:r>
            <w:r w:rsidR="00FE7C66">
              <w:rPr>
                <w:noProof/>
                <w:webHidden/>
              </w:rPr>
              <w:fldChar w:fldCharType="end"/>
            </w:r>
          </w:hyperlink>
        </w:p>
        <w:p w:rsidR="00FE7C66" w:rsidRDefault="006F7DD6">
          <w:pPr>
            <w:pStyle w:val="T3"/>
            <w:tabs>
              <w:tab w:val="right" w:leader="dot" w:pos="9060"/>
            </w:tabs>
            <w:rPr>
              <w:rFonts w:eastAsiaTheme="minorEastAsia"/>
              <w:noProof/>
              <w:lang w:eastAsia="tr-TR"/>
            </w:rPr>
          </w:pPr>
          <w:hyperlink w:anchor="_Toc123285966" w:history="1">
            <w:r w:rsidR="00FE7C66" w:rsidRPr="00486D8B">
              <w:rPr>
                <w:rStyle w:val="Kpr"/>
                <w:noProof/>
              </w:rPr>
              <w:t>D.2.1. Toplumsal katkı performansının izlenmesi ve değerlendirilmesi</w:t>
            </w:r>
            <w:r w:rsidR="00FE7C66">
              <w:rPr>
                <w:noProof/>
                <w:webHidden/>
              </w:rPr>
              <w:tab/>
            </w:r>
            <w:r w:rsidR="00FE7C66">
              <w:rPr>
                <w:noProof/>
                <w:webHidden/>
              </w:rPr>
              <w:fldChar w:fldCharType="begin"/>
            </w:r>
            <w:r w:rsidR="00FE7C66">
              <w:rPr>
                <w:noProof/>
                <w:webHidden/>
              </w:rPr>
              <w:instrText xml:space="preserve"> PAGEREF _Toc123285966 \h </w:instrText>
            </w:r>
            <w:r w:rsidR="00FE7C66">
              <w:rPr>
                <w:noProof/>
                <w:webHidden/>
              </w:rPr>
            </w:r>
            <w:r w:rsidR="00FE7C66">
              <w:rPr>
                <w:noProof/>
                <w:webHidden/>
              </w:rPr>
              <w:fldChar w:fldCharType="separate"/>
            </w:r>
            <w:r w:rsidR="00FE7C66">
              <w:rPr>
                <w:noProof/>
                <w:webHidden/>
              </w:rPr>
              <w:t>45</w:t>
            </w:r>
            <w:r w:rsidR="00FE7C66">
              <w:rPr>
                <w:noProof/>
                <w:webHidden/>
              </w:rPr>
              <w:fldChar w:fldCharType="end"/>
            </w:r>
          </w:hyperlink>
        </w:p>
        <w:p w:rsidR="00FE7C66" w:rsidRDefault="006F7DD6">
          <w:pPr>
            <w:pStyle w:val="T1"/>
            <w:tabs>
              <w:tab w:val="right" w:leader="dot" w:pos="9060"/>
            </w:tabs>
            <w:rPr>
              <w:rFonts w:eastAsiaTheme="minorEastAsia"/>
              <w:noProof/>
              <w:lang w:eastAsia="tr-TR"/>
            </w:rPr>
          </w:pPr>
          <w:hyperlink w:anchor="_Toc123285967" w:history="1">
            <w:r w:rsidR="00FE7C66" w:rsidRPr="00486D8B">
              <w:rPr>
                <w:rStyle w:val="Kpr"/>
                <w:noProof/>
              </w:rPr>
              <w:t>SONUÇ ve DEĞERLENDİRME</w:t>
            </w:r>
            <w:r w:rsidR="00FE7C66">
              <w:rPr>
                <w:noProof/>
                <w:webHidden/>
              </w:rPr>
              <w:tab/>
            </w:r>
            <w:r w:rsidR="00FE7C66">
              <w:rPr>
                <w:noProof/>
                <w:webHidden/>
              </w:rPr>
              <w:fldChar w:fldCharType="begin"/>
            </w:r>
            <w:r w:rsidR="00FE7C66">
              <w:rPr>
                <w:noProof/>
                <w:webHidden/>
              </w:rPr>
              <w:instrText xml:space="preserve"> PAGEREF _Toc123285967 \h </w:instrText>
            </w:r>
            <w:r w:rsidR="00FE7C66">
              <w:rPr>
                <w:noProof/>
                <w:webHidden/>
              </w:rPr>
            </w:r>
            <w:r w:rsidR="00FE7C66">
              <w:rPr>
                <w:noProof/>
                <w:webHidden/>
              </w:rPr>
              <w:fldChar w:fldCharType="separate"/>
            </w:r>
            <w:r w:rsidR="00FE7C66">
              <w:rPr>
                <w:noProof/>
                <w:webHidden/>
              </w:rPr>
              <w:t>46</w:t>
            </w:r>
            <w:r w:rsidR="00FE7C66">
              <w:rPr>
                <w:noProof/>
                <w:webHidden/>
              </w:rPr>
              <w:fldChar w:fldCharType="end"/>
            </w:r>
          </w:hyperlink>
        </w:p>
        <w:p w:rsidR="00D1459A" w:rsidRDefault="00D1459A">
          <w:r>
            <w:rPr>
              <w:b/>
              <w:bCs/>
            </w:rPr>
            <w:fldChar w:fldCharType="end"/>
          </w:r>
        </w:p>
      </w:sdtContent>
    </w:sdt>
    <w:p w:rsidR="003A0AD8" w:rsidRDefault="003A0AD8"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Default="003425D9" w:rsidP="000645A9">
      <w:pPr>
        <w:spacing w:line="360" w:lineRule="auto"/>
        <w:jc w:val="both"/>
      </w:pPr>
    </w:p>
    <w:p w:rsidR="003425D9" w:rsidRPr="00E5707D" w:rsidRDefault="003425D9" w:rsidP="00D1459A">
      <w:pPr>
        <w:pStyle w:val="Balk1"/>
        <w:rPr>
          <w:b w:val="0"/>
          <w:color w:val="0070C0"/>
        </w:rPr>
      </w:pPr>
      <w:bookmarkStart w:id="0" w:name="_Toc123285892"/>
      <w:r w:rsidRPr="00E5707D">
        <w:rPr>
          <w:b w:val="0"/>
          <w:color w:val="0070C0"/>
        </w:rPr>
        <w:lastRenderedPageBreak/>
        <w:t>ÖZET</w:t>
      </w:r>
      <w:bookmarkEnd w:id="0"/>
    </w:p>
    <w:p w:rsidR="009720E0" w:rsidRPr="007D3D3C" w:rsidRDefault="009720E0" w:rsidP="000645A9">
      <w:pPr>
        <w:spacing w:line="360" w:lineRule="auto"/>
        <w:jc w:val="both"/>
        <w:rPr>
          <w:rFonts w:ascii="Times New Roman" w:hAnsi="Times New Roman" w:cs="Times New Roman"/>
        </w:rPr>
      </w:pPr>
      <w:r w:rsidRPr="009720E0">
        <w:rPr>
          <w:rFonts w:ascii="Times New Roman" w:hAnsi="Times New Roman" w:cs="Times New Roman"/>
        </w:rPr>
        <w:t>Bu bölümde, raporun amacı, kapsamı ve hazırlanma süre</w:t>
      </w:r>
      <w:r>
        <w:rPr>
          <w:rFonts w:ascii="Times New Roman" w:hAnsi="Times New Roman" w:cs="Times New Roman"/>
        </w:rPr>
        <w:t xml:space="preserve">cine ilişkin kısa bilgilere yer </w:t>
      </w:r>
      <w:r w:rsidRPr="009720E0">
        <w:rPr>
          <w:rFonts w:ascii="Times New Roman" w:hAnsi="Times New Roman" w:cs="Times New Roman"/>
        </w:rPr>
        <w:t xml:space="preserve">verilmelidir. </w:t>
      </w:r>
      <w:r w:rsidR="00B75974">
        <w:rPr>
          <w:rFonts w:ascii="Times New Roman" w:hAnsi="Times New Roman" w:cs="Times New Roman"/>
        </w:rPr>
        <w:t>Birimin</w:t>
      </w:r>
      <w:r w:rsidRPr="009720E0">
        <w:rPr>
          <w:rFonts w:ascii="Times New Roman" w:hAnsi="Times New Roman" w:cs="Times New Roman"/>
        </w:rPr>
        <w:t xml:space="preserve"> öz değerlendirme</w:t>
      </w:r>
      <w:r>
        <w:rPr>
          <w:rFonts w:ascii="Times New Roman" w:hAnsi="Times New Roman" w:cs="Times New Roman"/>
        </w:rPr>
        <w:t xml:space="preserve"> çalışmalarının temel bulguları </w:t>
      </w:r>
      <w:r w:rsidRPr="009720E0">
        <w:rPr>
          <w:rFonts w:ascii="Times New Roman" w:hAnsi="Times New Roman" w:cs="Times New Roman"/>
        </w:rPr>
        <w:t>özetlenmelidir.</w:t>
      </w:r>
    </w:p>
    <w:p w:rsidR="003425D9" w:rsidRPr="00E5707D" w:rsidRDefault="003425D9" w:rsidP="00D1459A">
      <w:pPr>
        <w:pStyle w:val="Balk1"/>
        <w:rPr>
          <w:b w:val="0"/>
          <w:color w:val="0070C0"/>
        </w:rPr>
      </w:pPr>
      <w:bookmarkStart w:id="1" w:name="_Toc123285893"/>
      <w:r w:rsidRPr="00E5707D">
        <w:rPr>
          <w:b w:val="0"/>
          <w:color w:val="0070C0"/>
        </w:rPr>
        <w:t>BİRİM HAKKINDA GENEL BİLGİLER</w:t>
      </w:r>
      <w:bookmarkEnd w:id="1"/>
    </w:p>
    <w:p w:rsidR="009720E0" w:rsidRPr="009720E0" w:rsidRDefault="009720E0" w:rsidP="000645A9">
      <w:pPr>
        <w:spacing w:line="360" w:lineRule="auto"/>
        <w:jc w:val="both"/>
        <w:rPr>
          <w:rFonts w:ascii="Times New Roman" w:hAnsi="Times New Roman" w:cs="Times New Roman"/>
        </w:rPr>
      </w:pPr>
      <w:r w:rsidRPr="009720E0">
        <w:rPr>
          <w:rFonts w:ascii="Times New Roman" w:hAnsi="Times New Roman" w:cs="Times New Roman"/>
        </w:rPr>
        <w:t xml:space="preserve">Bu bölümde, </w:t>
      </w:r>
      <w:r w:rsidR="006D6C1A">
        <w:rPr>
          <w:rFonts w:ascii="Times New Roman" w:hAnsi="Times New Roman" w:cs="Times New Roman"/>
        </w:rPr>
        <w:t>birimi</w:t>
      </w:r>
      <w:r w:rsidRPr="009720E0">
        <w:rPr>
          <w:rFonts w:ascii="Times New Roman" w:hAnsi="Times New Roman" w:cs="Times New Roman"/>
        </w:rPr>
        <w:t>n tarihsel gelişimi, misyonu,</w:t>
      </w:r>
      <w:r>
        <w:rPr>
          <w:rFonts w:ascii="Times New Roman" w:hAnsi="Times New Roman" w:cs="Times New Roman"/>
        </w:rPr>
        <w:t xml:space="preserve"> vizyonu, değerleri, hedefleri, </w:t>
      </w:r>
      <w:r w:rsidRPr="009720E0">
        <w:rPr>
          <w:rFonts w:ascii="Times New Roman" w:hAnsi="Times New Roman" w:cs="Times New Roman"/>
        </w:rPr>
        <w:t>organizasyon yapısı ve iyileştirme alanları hakkında bil</w:t>
      </w:r>
      <w:r>
        <w:rPr>
          <w:rFonts w:ascii="Times New Roman" w:hAnsi="Times New Roman" w:cs="Times New Roman"/>
        </w:rPr>
        <w:t xml:space="preserve">gi verilmeli ve aşağıdaki </w:t>
      </w:r>
      <w:r w:rsidRPr="009720E0">
        <w:rPr>
          <w:rFonts w:ascii="Times New Roman" w:hAnsi="Times New Roman" w:cs="Times New Roman"/>
        </w:rPr>
        <w:t>hususları içerecek şekilde düzenlenmelidir.</w:t>
      </w:r>
      <w:r w:rsidR="0007547E">
        <w:rPr>
          <w:rFonts w:ascii="Times New Roman" w:hAnsi="Times New Roman" w:cs="Times New Roman"/>
        </w:rPr>
        <w:t xml:space="preserve"> </w:t>
      </w:r>
      <w:r w:rsidR="0007547E" w:rsidRPr="0007547E">
        <w:rPr>
          <w:rFonts w:ascii="Times New Roman" w:hAnsi="Times New Roman" w:cs="Times New Roman"/>
          <w:highlight w:val="yellow"/>
        </w:rPr>
        <w:t>Kısa bilgi verilmelidir.</w:t>
      </w:r>
    </w:p>
    <w:p w:rsidR="003425D9" w:rsidRPr="00407C18" w:rsidRDefault="00B5170A" w:rsidP="008559A5">
      <w:pPr>
        <w:pStyle w:val="Balk2"/>
        <w:numPr>
          <w:ilvl w:val="0"/>
          <w:numId w:val="47"/>
        </w:numPr>
      </w:pPr>
      <w:bookmarkStart w:id="2" w:name="_Toc123285894"/>
      <w:r w:rsidRPr="00407C18">
        <w:t>İletişim B</w:t>
      </w:r>
      <w:r w:rsidR="003425D9" w:rsidRPr="00407C18">
        <w:t>ilgileri</w:t>
      </w:r>
      <w:bookmarkEnd w:id="2"/>
    </w:p>
    <w:p w:rsidR="000645A9" w:rsidRPr="00407C18" w:rsidRDefault="000645A9" w:rsidP="0005068A">
      <w:pPr>
        <w:spacing w:line="240" w:lineRule="atLeast"/>
        <w:jc w:val="both"/>
        <w:rPr>
          <w:rFonts w:ascii="Times New Roman" w:hAnsi="Times New Roman" w:cs="Times New Roman"/>
          <w:sz w:val="20"/>
          <w:szCs w:val="20"/>
        </w:rPr>
      </w:pPr>
      <w:r w:rsidRPr="00407C18">
        <w:rPr>
          <w:rFonts w:ascii="Times New Roman" w:hAnsi="Times New Roman" w:cs="Times New Roman"/>
          <w:b/>
          <w:sz w:val="20"/>
          <w:szCs w:val="20"/>
        </w:rPr>
        <w:t>Tablo 1.</w:t>
      </w:r>
      <w:r w:rsidRPr="00407C18">
        <w:rPr>
          <w:rFonts w:ascii="Times New Roman" w:hAnsi="Times New Roman" w:cs="Times New Roman"/>
          <w:sz w:val="20"/>
          <w:szCs w:val="20"/>
        </w:rPr>
        <w:t xml:space="preserve"> Birimin iletişim bilgileri ve ilgili birim yöneticileri</w:t>
      </w:r>
    </w:p>
    <w:tbl>
      <w:tblPr>
        <w:tblStyle w:val="TabloKlavuzu"/>
        <w:tblW w:w="0" w:type="auto"/>
        <w:tblLook w:val="04A0" w:firstRow="1" w:lastRow="0" w:firstColumn="1" w:lastColumn="0" w:noHBand="0" w:noVBand="1"/>
      </w:tblPr>
      <w:tblGrid>
        <w:gridCol w:w="1696"/>
        <w:gridCol w:w="284"/>
        <w:gridCol w:w="2835"/>
        <w:gridCol w:w="1843"/>
        <w:gridCol w:w="2402"/>
      </w:tblGrid>
      <w:tr w:rsidR="00AF1FE2" w:rsidRPr="00407C18" w:rsidTr="00451517">
        <w:trPr>
          <w:trHeight w:val="377"/>
        </w:trPr>
        <w:tc>
          <w:tcPr>
            <w:tcW w:w="9060" w:type="dxa"/>
            <w:gridSpan w:val="5"/>
            <w:vAlign w:val="center"/>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Birim Hakkında Genel Bilgiler</w:t>
            </w:r>
          </w:p>
        </w:tc>
      </w:tr>
      <w:tr w:rsidR="00AF1FE2" w:rsidRPr="00407C18" w:rsidTr="00AF1FE2">
        <w:trPr>
          <w:trHeight w:val="410"/>
        </w:trPr>
        <w:tc>
          <w:tcPr>
            <w:tcW w:w="1696" w:type="dxa"/>
            <w:vAlign w:val="center"/>
          </w:tcPr>
          <w:p w:rsidR="00AF1FE2" w:rsidRPr="00407C18" w:rsidRDefault="00F746A2" w:rsidP="0005068A">
            <w:pPr>
              <w:spacing w:line="240" w:lineRule="atLeast"/>
              <w:jc w:val="both"/>
              <w:rPr>
                <w:rFonts w:ascii="Times New Roman" w:hAnsi="Times New Roman" w:cs="Times New Roman"/>
                <w:b/>
                <w:sz w:val="20"/>
                <w:szCs w:val="20"/>
              </w:rPr>
            </w:pPr>
            <w:r>
              <w:rPr>
                <w:rFonts w:ascii="Times New Roman" w:hAnsi="Times New Roman" w:cs="Times New Roman"/>
                <w:b/>
                <w:sz w:val="20"/>
                <w:szCs w:val="20"/>
              </w:rPr>
              <w:t>Birim</w:t>
            </w:r>
            <w:r w:rsidR="00AF1FE2" w:rsidRPr="00407C18">
              <w:rPr>
                <w:rFonts w:ascii="Times New Roman" w:hAnsi="Times New Roman" w:cs="Times New Roman"/>
                <w:b/>
                <w:sz w:val="20"/>
                <w:szCs w:val="20"/>
              </w:rPr>
              <w:t xml:space="preserve"> Adı</w:t>
            </w:r>
          </w:p>
        </w:tc>
        <w:tc>
          <w:tcPr>
            <w:tcW w:w="7364" w:type="dxa"/>
            <w:gridSpan w:val="4"/>
            <w:vAlign w:val="center"/>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AF1FE2">
        <w:trPr>
          <w:trHeight w:val="417"/>
        </w:trPr>
        <w:tc>
          <w:tcPr>
            <w:tcW w:w="1696" w:type="dxa"/>
            <w:vAlign w:val="center"/>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Adres</w:t>
            </w:r>
          </w:p>
        </w:tc>
        <w:tc>
          <w:tcPr>
            <w:tcW w:w="7364" w:type="dxa"/>
            <w:gridSpan w:val="4"/>
            <w:vAlign w:val="center"/>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B933A4">
        <w:trPr>
          <w:trHeight w:val="423"/>
        </w:trPr>
        <w:tc>
          <w:tcPr>
            <w:tcW w:w="1696" w:type="dxa"/>
            <w:vAlign w:val="center"/>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Telefon/Faks</w:t>
            </w:r>
          </w:p>
        </w:tc>
        <w:tc>
          <w:tcPr>
            <w:tcW w:w="7364" w:type="dxa"/>
            <w:gridSpan w:val="4"/>
            <w:vAlign w:val="center"/>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B933A4">
        <w:trPr>
          <w:trHeight w:val="401"/>
        </w:trPr>
        <w:tc>
          <w:tcPr>
            <w:tcW w:w="1696" w:type="dxa"/>
            <w:vAlign w:val="center"/>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E-Posta</w:t>
            </w:r>
          </w:p>
        </w:tc>
        <w:tc>
          <w:tcPr>
            <w:tcW w:w="7364" w:type="dxa"/>
            <w:gridSpan w:val="4"/>
            <w:vAlign w:val="center"/>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B933A4">
        <w:trPr>
          <w:trHeight w:val="407"/>
        </w:trPr>
        <w:tc>
          <w:tcPr>
            <w:tcW w:w="1696" w:type="dxa"/>
            <w:vAlign w:val="center"/>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Web Adresi</w:t>
            </w:r>
          </w:p>
        </w:tc>
        <w:tc>
          <w:tcPr>
            <w:tcW w:w="7364" w:type="dxa"/>
            <w:gridSpan w:val="4"/>
            <w:vAlign w:val="center"/>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451517">
        <w:trPr>
          <w:trHeight w:val="373"/>
        </w:trPr>
        <w:tc>
          <w:tcPr>
            <w:tcW w:w="9060" w:type="dxa"/>
            <w:gridSpan w:val="5"/>
            <w:vAlign w:val="center"/>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Fakülte Yöneticileri</w:t>
            </w:r>
          </w:p>
        </w:tc>
      </w:tr>
      <w:tr w:rsidR="00AF1FE2" w:rsidRPr="00407C18" w:rsidTr="000B50ED">
        <w:tc>
          <w:tcPr>
            <w:tcW w:w="1980" w:type="dxa"/>
            <w:gridSpan w:val="2"/>
            <w:vAlign w:val="center"/>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Görev</w:t>
            </w:r>
          </w:p>
        </w:tc>
        <w:tc>
          <w:tcPr>
            <w:tcW w:w="2835" w:type="dxa"/>
            <w:vAlign w:val="center"/>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Ad-Soyad</w:t>
            </w:r>
          </w:p>
        </w:tc>
        <w:tc>
          <w:tcPr>
            <w:tcW w:w="1843" w:type="dxa"/>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Telefon</w:t>
            </w:r>
          </w:p>
        </w:tc>
        <w:tc>
          <w:tcPr>
            <w:tcW w:w="2402" w:type="dxa"/>
          </w:tcPr>
          <w:p w:rsidR="00AF1FE2" w:rsidRPr="00407C18" w:rsidRDefault="00AF1FE2" w:rsidP="0005068A">
            <w:pPr>
              <w:spacing w:line="240" w:lineRule="atLeast"/>
              <w:jc w:val="both"/>
              <w:rPr>
                <w:rFonts w:ascii="Times New Roman" w:hAnsi="Times New Roman" w:cs="Times New Roman"/>
                <w:b/>
                <w:sz w:val="20"/>
                <w:szCs w:val="20"/>
              </w:rPr>
            </w:pPr>
            <w:r w:rsidRPr="00407C18">
              <w:rPr>
                <w:rFonts w:ascii="Times New Roman" w:hAnsi="Times New Roman" w:cs="Times New Roman"/>
                <w:b/>
                <w:sz w:val="20"/>
                <w:szCs w:val="20"/>
              </w:rPr>
              <w:t>E-Posta</w:t>
            </w:r>
          </w:p>
        </w:tc>
      </w:tr>
      <w:tr w:rsidR="00AF1FE2" w:rsidRPr="00407C18" w:rsidTr="000B50ED">
        <w:tc>
          <w:tcPr>
            <w:tcW w:w="1980" w:type="dxa"/>
            <w:gridSpan w:val="2"/>
            <w:vAlign w:val="center"/>
          </w:tcPr>
          <w:p w:rsidR="00AF1FE2" w:rsidRPr="00407C18" w:rsidRDefault="00AF1FE2" w:rsidP="00FB553B">
            <w:pPr>
              <w:spacing w:line="240" w:lineRule="atLeast"/>
              <w:rPr>
                <w:rFonts w:ascii="Times New Roman" w:hAnsi="Times New Roman" w:cs="Times New Roman"/>
                <w:b/>
                <w:sz w:val="20"/>
                <w:szCs w:val="20"/>
              </w:rPr>
            </w:pPr>
            <w:r w:rsidRPr="00407C18">
              <w:rPr>
                <w:rFonts w:ascii="Times New Roman" w:hAnsi="Times New Roman" w:cs="Times New Roman"/>
                <w:b/>
                <w:sz w:val="20"/>
                <w:szCs w:val="20"/>
              </w:rPr>
              <w:t>Dekan</w:t>
            </w:r>
            <w:r w:rsidR="00F746A2">
              <w:rPr>
                <w:rFonts w:ascii="Times New Roman" w:hAnsi="Times New Roman" w:cs="Times New Roman"/>
                <w:b/>
                <w:sz w:val="20"/>
                <w:szCs w:val="20"/>
              </w:rPr>
              <w:t>/Müdür</w:t>
            </w:r>
          </w:p>
        </w:tc>
        <w:tc>
          <w:tcPr>
            <w:tcW w:w="2835" w:type="dxa"/>
            <w:vAlign w:val="center"/>
          </w:tcPr>
          <w:p w:rsidR="00AF1FE2" w:rsidRPr="00407C18" w:rsidRDefault="00AF1FE2" w:rsidP="0005068A">
            <w:pPr>
              <w:spacing w:line="240" w:lineRule="atLeast"/>
              <w:jc w:val="both"/>
              <w:rPr>
                <w:rFonts w:ascii="Times New Roman" w:hAnsi="Times New Roman" w:cs="Times New Roman"/>
                <w:sz w:val="20"/>
                <w:szCs w:val="20"/>
              </w:rPr>
            </w:pPr>
          </w:p>
        </w:tc>
        <w:tc>
          <w:tcPr>
            <w:tcW w:w="1843" w:type="dxa"/>
          </w:tcPr>
          <w:p w:rsidR="00AF1FE2" w:rsidRPr="00407C18" w:rsidRDefault="00AF1FE2" w:rsidP="0005068A">
            <w:pPr>
              <w:spacing w:line="240" w:lineRule="atLeast"/>
              <w:jc w:val="both"/>
              <w:rPr>
                <w:rFonts w:ascii="Times New Roman" w:hAnsi="Times New Roman" w:cs="Times New Roman"/>
                <w:sz w:val="20"/>
                <w:szCs w:val="20"/>
              </w:rPr>
            </w:pPr>
          </w:p>
        </w:tc>
        <w:tc>
          <w:tcPr>
            <w:tcW w:w="2402" w:type="dxa"/>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0B50ED">
        <w:tc>
          <w:tcPr>
            <w:tcW w:w="1980" w:type="dxa"/>
            <w:gridSpan w:val="2"/>
            <w:vAlign w:val="center"/>
          </w:tcPr>
          <w:p w:rsidR="00AF1FE2" w:rsidRPr="00407C18" w:rsidRDefault="00AF1FE2" w:rsidP="00FB553B">
            <w:pPr>
              <w:spacing w:line="240" w:lineRule="atLeast"/>
              <w:rPr>
                <w:rFonts w:ascii="Times New Roman" w:hAnsi="Times New Roman" w:cs="Times New Roman"/>
                <w:b/>
                <w:sz w:val="20"/>
                <w:szCs w:val="20"/>
              </w:rPr>
            </w:pPr>
            <w:r w:rsidRPr="00407C18">
              <w:rPr>
                <w:rFonts w:ascii="Times New Roman" w:hAnsi="Times New Roman" w:cs="Times New Roman"/>
                <w:b/>
                <w:sz w:val="20"/>
                <w:szCs w:val="20"/>
              </w:rPr>
              <w:t>Dekan Yardımcısı</w:t>
            </w:r>
          </w:p>
        </w:tc>
        <w:tc>
          <w:tcPr>
            <w:tcW w:w="2835" w:type="dxa"/>
            <w:vAlign w:val="center"/>
          </w:tcPr>
          <w:p w:rsidR="00AF1FE2" w:rsidRPr="00407C18" w:rsidRDefault="00AF1FE2" w:rsidP="0005068A">
            <w:pPr>
              <w:spacing w:line="240" w:lineRule="atLeast"/>
              <w:jc w:val="both"/>
              <w:rPr>
                <w:rFonts w:ascii="Times New Roman" w:hAnsi="Times New Roman" w:cs="Times New Roman"/>
                <w:sz w:val="20"/>
                <w:szCs w:val="20"/>
              </w:rPr>
            </w:pPr>
          </w:p>
        </w:tc>
        <w:tc>
          <w:tcPr>
            <w:tcW w:w="1843" w:type="dxa"/>
          </w:tcPr>
          <w:p w:rsidR="00AF1FE2" w:rsidRPr="00407C18" w:rsidRDefault="00AF1FE2" w:rsidP="0005068A">
            <w:pPr>
              <w:spacing w:line="240" w:lineRule="atLeast"/>
              <w:jc w:val="both"/>
              <w:rPr>
                <w:rFonts w:ascii="Times New Roman" w:hAnsi="Times New Roman" w:cs="Times New Roman"/>
                <w:sz w:val="20"/>
                <w:szCs w:val="20"/>
              </w:rPr>
            </w:pPr>
          </w:p>
        </w:tc>
        <w:tc>
          <w:tcPr>
            <w:tcW w:w="2402" w:type="dxa"/>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0B50ED">
        <w:tc>
          <w:tcPr>
            <w:tcW w:w="1980" w:type="dxa"/>
            <w:gridSpan w:val="2"/>
            <w:vAlign w:val="center"/>
          </w:tcPr>
          <w:p w:rsidR="00AF1FE2" w:rsidRPr="00407C18" w:rsidRDefault="00F746A2" w:rsidP="00FB553B">
            <w:pPr>
              <w:spacing w:line="240" w:lineRule="atLeast"/>
              <w:rPr>
                <w:rFonts w:ascii="Times New Roman" w:hAnsi="Times New Roman" w:cs="Times New Roman"/>
                <w:b/>
                <w:sz w:val="20"/>
                <w:szCs w:val="20"/>
              </w:rPr>
            </w:pPr>
            <w:r>
              <w:rPr>
                <w:rFonts w:ascii="Times New Roman" w:hAnsi="Times New Roman" w:cs="Times New Roman"/>
                <w:b/>
                <w:sz w:val="20"/>
                <w:szCs w:val="20"/>
              </w:rPr>
              <w:t>Müdür</w:t>
            </w:r>
            <w:r w:rsidR="00AF1FE2" w:rsidRPr="00407C18">
              <w:rPr>
                <w:rFonts w:ascii="Times New Roman" w:hAnsi="Times New Roman" w:cs="Times New Roman"/>
                <w:b/>
                <w:sz w:val="20"/>
                <w:szCs w:val="20"/>
              </w:rPr>
              <w:t xml:space="preserve"> Yardımcısı</w:t>
            </w:r>
          </w:p>
        </w:tc>
        <w:tc>
          <w:tcPr>
            <w:tcW w:w="2835" w:type="dxa"/>
            <w:vAlign w:val="center"/>
          </w:tcPr>
          <w:p w:rsidR="00AF1FE2" w:rsidRPr="00407C18" w:rsidRDefault="00AF1FE2" w:rsidP="0005068A">
            <w:pPr>
              <w:spacing w:line="240" w:lineRule="atLeast"/>
              <w:jc w:val="both"/>
              <w:rPr>
                <w:rFonts w:ascii="Times New Roman" w:hAnsi="Times New Roman" w:cs="Times New Roman"/>
                <w:sz w:val="20"/>
                <w:szCs w:val="20"/>
              </w:rPr>
            </w:pPr>
          </w:p>
        </w:tc>
        <w:tc>
          <w:tcPr>
            <w:tcW w:w="1843" w:type="dxa"/>
          </w:tcPr>
          <w:p w:rsidR="00AF1FE2" w:rsidRPr="00407C18" w:rsidRDefault="00AF1FE2" w:rsidP="0005068A">
            <w:pPr>
              <w:spacing w:line="240" w:lineRule="atLeast"/>
              <w:jc w:val="both"/>
              <w:rPr>
                <w:rFonts w:ascii="Times New Roman" w:hAnsi="Times New Roman" w:cs="Times New Roman"/>
                <w:sz w:val="20"/>
                <w:szCs w:val="20"/>
              </w:rPr>
            </w:pPr>
          </w:p>
        </w:tc>
        <w:tc>
          <w:tcPr>
            <w:tcW w:w="2402" w:type="dxa"/>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0B50ED">
        <w:tc>
          <w:tcPr>
            <w:tcW w:w="1980" w:type="dxa"/>
            <w:gridSpan w:val="2"/>
            <w:vAlign w:val="center"/>
          </w:tcPr>
          <w:p w:rsidR="00AF1FE2" w:rsidRPr="00407C18" w:rsidRDefault="00AF1FE2" w:rsidP="00FB553B">
            <w:pPr>
              <w:spacing w:line="240" w:lineRule="atLeast"/>
              <w:rPr>
                <w:rFonts w:ascii="Times New Roman" w:hAnsi="Times New Roman" w:cs="Times New Roman"/>
                <w:b/>
                <w:sz w:val="20"/>
                <w:szCs w:val="20"/>
              </w:rPr>
            </w:pPr>
            <w:r w:rsidRPr="00407C18">
              <w:rPr>
                <w:rFonts w:ascii="Times New Roman" w:hAnsi="Times New Roman" w:cs="Times New Roman"/>
                <w:b/>
                <w:sz w:val="20"/>
                <w:szCs w:val="20"/>
              </w:rPr>
              <w:t>Fakülte Sekreteri</w:t>
            </w:r>
          </w:p>
        </w:tc>
        <w:tc>
          <w:tcPr>
            <w:tcW w:w="2835" w:type="dxa"/>
            <w:vAlign w:val="center"/>
          </w:tcPr>
          <w:p w:rsidR="00AF1FE2" w:rsidRPr="00407C18" w:rsidRDefault="00AF1FE2" w:rsidP="0005068A">
            <w:pPr>
              <w:spacing w:line="240" w:lineRule="atLeast"/>
              <w:jc w:val="both"/>
              <w:rPr>
                <w:rFonts w:ascii="Times New Roman" w:hAnsi="Times New Roman" w:cs="Times New Roman"/>
                <w:sz w:val="20"/>
                <w:szCs w:val="20"/>
              </w:rPr>
            </w:pPr>
          </w:p>
        </w:tc>
        <w:tc>
          <w:tcPr>
            <w:tcW w:w="1843" w:type="dxa"/>
          </w:tcPr>
          <w:p w:rsidR="00AF1FE2" w:rsidRPr="00407C18" w:rsidRDefault="00AF1FE2" w:rsidP="0005068A">
            <w:pPr>
              <w:spacing w:line="240" w:lineRule="atLeast"/>
              <w:jc w:val="both"/>
              <w:rPr>
                <w:rFonts w:ascii="Times New Roman" w:hAnsi="Times New Roman" w:cs="Times New Roman"/>
                <w:sz w:val="20"/>
                <w:szCs w:val="20"/>
              </w:rPr>
            </w:pPr>
          </w:p>
        </w:tc>
        <w:tc>
          <w:tcPr>
            <w:tcW w:w="2402" w:type="dxa"/>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0B50ED">
        <w:tc>
          <w:tcPr>
            <w:tcW w:w="1980" w:type="dxa"/>
            <w:gridSpan w:val="2"/>
            <w:vAlign w:val="center"/>
          </w:tcPr>
          <w:p w:rsidR="00AF1FE2" w:rsidRPr="00407C18" w:rsidRDefault="00AF1FE2" w:rsidP="00FB553B">
            <w:pPr>
              <w:spacing w:line="240" w:lineRule="atLeast"/>
              <w:rPr>
                <w:rFonts w:ascii="Times New Roman" w:hAnsi="Times New Roman" w:cs="Times New Roman"/>
                <w:b/>
                <w:sz w:val="20"/>
                <w:szCs w:val="20"/>
              </w:rPr>
            </w:pPr>
            <w:r w:rsidRPr="00407C18">
              <w:rPr>
                <w:rFonts w:ascii="Times New Roman" w:hAnsi="Times New Roman" w:cs="Times New Roman"/>
                <w:b/>
                <w:sz w:val="20"/>
                <w:szCs w:val="20"/>
              </w:rPr>
              <w:t>Kalite Komisyon Başkanı</w:t>
            </w:r>
          </w:p>
        </w:tc>
        <w:tc>
          <w:tcPr>
            <w:tcW w:w="2835" w:type="dxa"/>
            <w:vAlign w:val="center"/>
          </w:tcPr>
          <w:p w:rsidR="00AF1FE2" w:rsidRPr="00407C18" w:rsidRDefault="00AF1FE2" w:rsidP="0005068A">
            <w:pPr>
              <w:spacing w:line="240" w:lineRule="atLeast"/>
              <w:jc w:val="both"/>
              <w:rPr>
                <w:rFonts w:ascii="Times New Roman" w:hAnsi="Times New Roman" w:cs="Times New Roman"/>
                <w:sz w:val="20"/>
                <w:szCs w:val="20"/>
              </w:rPr>
            </w:pPr>
          </w:p>
        </w:tc>
        <w:tc>
          <w:tcPr>
            <w:tcW w:w="1843" w:type="dxa"/>
          </w:tcPr>
          <w:p w:rsidR="00AF1FE2" w:rsidRPr="00407C18" w:rsidRDefault="00AF1FE2" w:rsidP="0005068A">
            <w:pPr>
              <w:spacing w:line="240" w:lineRule="atLeast"/>
              <w:jc w:val="both"/>
              <w:rPr>
                <w:rFonts w:ascii="Times New Roman" w:hAnsi="Times New Roman" w:cs="Times New Roman"/>
                <w:sz w:val="20"/>
                <w:szCs w:val="20"/>
              </w:rPr>
            </w:pPr>
          </w:p>
        </w:tc>
        <w:tc>
          <w:tcPr>
            <w:tcW w:w="2402" w:type="dxa"/>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0B50ED">
        <w:tc>
          <w:tcPr>
            <w:tcW w:w="1980" w:type="dxa"/>
            <w:gridSpan w:val="2"/>
            <w:vAlign w:val="center"/>
          </w:tcPr>
          <w:p w:rsidR="00AF1FE2" w:rsidRPr="00407C18" w:rsidRDefault="00AF1FE2" w:rsidP="00FB553B">
            <w:pPr>
              <w:spacing w:line="240" w:lineRule="atLeast"/>
              <w:rPr>
                <w:rFonts w:ascii="Times New Roman" w:hAnsi="Times New Roman" w:cs="Times New Roman"/>
                <w:b/>
                <w:sz w:val="20"/>
                <w:szCs w:val="20"/>
              </w:rPr>
            </w:pPr>
            <w:r w:rsidRPr="00407C18">
              <w:rPr>
                <w:rFonts w:ascii="Times New Roman" w:hAnsi="Times New Roman" w:cs="Times New Roman"/>
                <w:b/>
                <w:sz w:val="20"/>
                <w:szCs w:val="20"/>
              </w:rPr>
              <w:t>Kalite Temsilcisi</w:t>
            </w:r>
          </w:p>
        </w:tc>
        <w:tc>
          <w:tcPr>
            <w:tcW w:w="2835" w:type="dxa"/>
            <w:vAlign w:val="center"/>
          </w:tcPr>
          <w:p w:rsidR="00AF1FE2" w:rsidRPr="00407C18" w:rsidRDefault="00AF1FE2" w:rsidP="0005068A">
            <w:pPr>
              <w:spacing w:line="240" w:lineRule="atLeast"/>
              <w:jc w:val="both"/>
              <w:rPr>
                <w:rFonts w:ascii="Times New Roman" w:hAnsi="Times New Roman" w:cs="Times New Roman"/>
                <w:sz w:val="20"/>
                <w:szCs w:val="20"/>
              </w:rPr>
            </w:pPr>
          </w:p>
        </w:tc>
        <w:tc>
          <w:tcPr>
            <w:tcW w:w="1843" w:type="dxa"/>
          </w:tcPr>
          <w:p w:rsidR="00AF1FE2" w:rsidRPr="00407C18" w:rsidRDefault="00AF1FE2" w:rsidP="0005068A">
            <w:pPr>
              <w:spacing w:line="240" w:lineRule="atLeast"/>
              <w:jc w:val="both"/>
              <w:rPr>
                <w:rFonts w:ascii="Times New Roman" w:hAnsi="Times New Roman" w:cs="Times New Roman"/>
                <w:sz w:val="20"/>
                <w:szCs w:val="20"/>
              </w:rPr>
            </w:pPr>
          </w:p>
        </w:tc>
        <w:tc>
          <w:tcPr>
            <w:tcW w:w="2402" w:type="dxa"/>
          </w:tcPr>
          <w:p w:rsidR="00AF1FE2" w:rsidRPr="00407C18" w:rsidRDefault="00AF1FE2" w:rsidP="0005068A">
            <w:pPr>
              <w:spacing w:line="240" w:lineRule="atLeast"/>
              <w:jc w:val="both"/>
              <w:rPr>
                <w:rFonts w:ascii="Times New Roman" w:hAnsi="Times New Roman" w:cs="Times New Roman"/>
                <w:sz w:val="20"/>
                <w:szCs w:val="20"/>
              </w:rPr>
            </w:pPr>
          </w:p>
        </w:tc>
      </w:tr>
      <w:tr w:rsidR="00AF1FE2" w:rsidRPr="00407C18" w:rsidTr="000B50ED">
        <w:tc>
          <w:tcPr>
            <w:tcW w:w="1980" w:type="dxa"/>
            <w:gridSpan w:val="2"/>
            <w:vAlign w:val="center"/>
          </w:tcPr>
          <w:p w:rsidR="00AF1FE2" w:rsidRPr="00FB553B" w:rsidRDefault="00FB553B" w:rsidP="00FB553B">
            <w:pPr>
              <w:spacing w:line="240" w:lineRule="atLeast"/>
              <w:rPr>
                <w:rFonts w:ascii="Times New Roman" w:hAnsi="Times New Roman" w:cs="Times New Roman"/>
                <w:b/>
                <w:sz w:val="20"/>
                <w:szCs w:val="20"/>
              </w:rPr>
            </w:pPr>
            <w:r w:rsidRPr="00FB553B">
              <w:rPr>
                <w:rFonts w:ascii="Times New Roman" w:hAnsi="Times New Roman" w:cs="Times New Roman"/>
                <w:b/>
                <w:sz w:val="20"/>
                <w:szCs w:val="20"/>
              </w:rPr>
              <w:t>Kalite Öğrenci Temsilcisi</w:t>
            </w:r>
          </w:p>
        </w:tc>
        <w:tc>
          <w:tcPr>
            <w:tcW w:w="2835" w:type="dxa"/>
            <w:vAlign w:val="center"/>
          </w:tcPr>
          <w:p w:rsidR="00AF1FE2" w:rsidRPr="00F64062" w:rsidRDefault="00F746A2" w:rsidP="0005068A">
            <w:pPr>
              <w:spacing w:line="240" w:lineRule="atLeast"/>
              <w:jc w:val="both"/>
              <w:rPr>
                <w:rFonts w:ascii="Times New Roman" w:hAnsi="Times New Roman" w:cs="Times New Roman"/>
                <w:sz w:val="20"/>
                <w:szCs w:val="20"/>
                <w:highlight w:val="yellow"/>
              </w:rPr>
            </w:pPr>
            <w:r w:rsidRPr="00F64062">
              <w:rPr>
                <w:rFonts w:ascii="Times New Roman" w:hAnsi="Times New Roman" w:cs="Times New Roman"/>
                <w:sz w:val="20"/>
                <w:szCs w:val="20"/>
                <w:highlight w:val="yellow"/>
              </w:rPr>
              <w:t>Mutlaka doldurulmalıdır</w:t>
            </w:r>
          </w:p>
        </w:tc>
        <w:tc>
          <w:tcPr>
            <w:tcW w:w="1843" w:type="dxa"/>
          </w:tcPr>
          <w:p w:rsidR="00AF1FE2" w:rsidRPr="00F64062" w:rsidRDefault="00AF1FE2" w:rsidP="0005068A">
            <w:pPr>
              <w:spacing w:line="240" w:lineRule="atLeast"/>
              <w:jc w:val="both"/>
              <w:rPr>
                <w:rFonts w:ascii="Times New Roman" w:hAnsi="Times New Roman" w:cs="Times New Roman"/>
                <w:sz w:val="20"/>
                <w:szCs w:val="20"/>
                <w:highlight w:val="yellow"/>
              </w:rPr>
            </w:pPr>
          </w:p>
        </w:tc>
        <w:tc>
          <w:tcPr>
            <w:tcW w:w="2402" w:type="dxa"/>
          </w:tcPr>
          <w:p w:rsidR="00AF1FE2" w:rsidRPr="00F64062" w:rsidRDefault="00AF1FE2" w:rsidP="0005068A">
            <w:pPr>
              <w:spacing w:line="240" w:lineRule="atLeast"/>
              <w:jc w:val="both"/>
              <w:rPr>
                <w:rFonts w:ascii="Times New Roman" w:hAnsi="Times New Roman" w:cs="Times New Roman"/>
                <w:sz w:val="20"/>
                <w:szCs w:val="20"/>
                <w:highlight w:val="yellow"/>
              </w:rPr>
            </w:pPr>
          </w:p>
        </w:tc>
      </w:tr>
      <w:tr w:rsidR="00AF1FE2" w:rsidRPr="00407C18" w:rsidTr="000B50ED">
        <w:tc>
          <w:tcPr>
            <w:tcW w:w="1980" w:type="dxa"/>
            <w:gridSpan w:val="2"/>
            <w:vAlign w:val="center"/>
          </w:tcPr>
          <w:p w:rsidR="00AF1FE2" w:rsidRPr="00407C18" w:rsidRDefault="00AF1FE2" w:rsidP="0005068A">
            <w:pPr>
              <w:spacing w:line="240" w:lineRule="atLeast"/>
              <w:jc w:val="both"/>
              <w:rPr>
                <w:rFonts w:ascii="Times New Roman" w:hAnsi="Times New Roman" w:cs="Times New Roman"/>
                <w:sz w:val="20"/>
                <w:szCs w:val="20"/>
              </w:rPr>
            </w:pPr>
          </w:p>
        </w:tc>
        <w:tc>
          <w:tcPr>
            <w:tcW w:w="2835" w:type="dxa"/>
            <w:vAlign w:val="center"/>
          </w:tcPr>
          <w:p w:rsidR="00AF1FE2" w:rsidRPr="00407C18" w:rsidRDefault="00AF1FE2" w:rsidP="0005068A">
            <w:pPr>
              <w:spacing w:line="240" w:lineRule="atLeast"/>
              <w:jc w:val="both"/>
              <w:rPr>
                <w:rFonts w:ascii="Times New Roman" w:hAnsi="Times New Roman" w:cs="Times New Roman"/>
                <w:sz w:val="20"/>
                <w:szCs w:val="20"/>
              </w:rPr>
            </w:pPr>
          </w:p>
        </w:tc>
        <w:tc>
          <w:tcPr>
            <w:tcW w:w="1843" w:type="dxa"/>
          </w:tcPr>
          <w:p w:rsidR="00AF1FE2" w:rsidRPr="00407C18" w:rsidRDefault="00AF1FE2" w:rsidP="0005068A">
            <w:pPr>
              <w:spacing w:line="240" w:lineRule="atLeast"/>
              <w:jc w:val="both"/>
              <w:rPr>
                <w:rFonts w:ascii="Times New Roman" w:hAnsi="Times New Roman" w:cs="Times New Roman"/>
                <w:sz w:val="20"/>
                <w:szCs w:val="20"/>
              </w:rPr>
            </w:pPr>
          </w:p>
        </w:tc>
        <w:tc>
          <w:tcPr>
            <w:tcW w:w="2402" w:type="dxa"/>
          </w:tcPr>
          <w:p w:rsidR="00AF1FE2" w:rsidRPr="00407C18" w:rsidRDefault="00AF1FE2" w:rsidP="0005068A">
            <w:pPr>
              <w:spacing w:line="240" w:lineRule="atLeast"/>
              <w:jc w:val="both"/>
              <w:rPr>
                <w:rFonts w:ascii="Times New Roman" w:hAnsi="Times New Roman" w:cs="Times New Roman"/>
                <w:sz w:val="20"/>
                <w:szCs w:val="20"/>
              </w:rPr>
            </w:pPr>
          </w:p>
        </w:tc>
      </w:tr>
    </w:tbl>
    <w:p w:rsidR="000645A9" w:rsidRPr="00407C18" w:rsidRDefault="000645A9" w:rsidP="008559A5">
      <w:pPr>
        <w:pStyle w:val="Balk2"/>
        <w:numPr>
          <w:ilvl w:val="0"/>
          <w:numId w:val="47"/>
        </w:numPr>
      </w:pPr>
      <w:bookmarkStart w:id="3" w:name="_Toc123285895"/>
      <w:r w:rsidRPr="00407C18">
        <w:t>Tarihsel Gelişimi</w:t>
      </w:r>
      <w:bookmarkEnd w:id="3"/>
    </w:p>
    <w:p w:rsidR="000645A9" w:rsidRPr="000645A9" w:rsidRDefault="006D6C1A" w:rsidP="0005068A">
      <w:pPr>
        <w:spacing w:line="360" w:lineRule="auto"/>
        <w:jc w:val="both"/>
        <w:rPr>
          <w:rFonts w:ascii="Times New Roman" w:hAnsi="Times New Roman" w:cs="Times New Roman"/>
        </w:rPr>
      </w:pPr>
      <w:r>
        <w:rPr>
          <w:rFonts w:ascii="Times New Roman" w:hAnsi="Times New Roman" w:cs="Times New Roman"/>
        </w:rPr>
        <w:t>Birimi</w:t>
      </w:r>
      <w:r w:rsidR="000645A9" w:rsidRPr="000645A9">
        <w:rPr>
          <w:rFonts w:ascii="Times New Roman" w:hAnsi="Times New Roman" w:cs="Times New Roman"/>
        </w:rPr>
        <w:t>n kısa tarihçesi ve mevcut durumu (toplam öğ</w:t>
      </w:r>
      <w:r w:rsidR="000645A9">
        <w:rPr>
          <w:rFonts w:ascii="Times New Roman" w:hAnsi="Times New Roman" w:cs="Times New Roman"/>
        </w:rPr>
        <w:t xml:space="preserve">renci sayısı, akademik ve idari </w:t>
      </w:r>
      <w:r w:rsidR="000645A9" w:rsidRPr="000645A9">
        <w:rPr>
          <w:rFonts w:ascii="Times New Roman" w:hAnsi="Times New Roman" w:cs="Times New Roman"/>
        </w:rPr>
        <w:t xml:space="preserve">çalışan sayıları, altyapı durumu vb. özet bilgiler) hakkında </w:t>
      </w:r>
      <w:r w:rsidR="000645A9" w:rsidRPr="0007547E">
        <w:rPr>
          <w:rFonts w:ascii="Times New Roman" w:hAnsi="Times New Roman" w:cs="Times New Roman"/>
          <w:highlight w:val="yellow"/>
        </w:rPr>
        <w:t>kısa bir bilgi verilmelidir.</w:t>
      </w:r>
    </w:p>
    <w:p w:rsidR="006A0BCA" w:rsidRPr="00151902" w:rsidRDefault="00407C18" w:rsidP="008559A5">
      <w:pPr>
        <w:pStyle w:val="Balk3"/>
        <w:numPr>
          <w:ilvl w:val="1"/>
          <w:numId w:val="48"/>
        </w:numPr>
        <w:rPr>
          <w:b/>
        </w:rPr>
      </w:pPr>
      <w:r w:rsidRPr="00151902">
        <w:rPr>
          <w:b/>
        </w:rPr>
        <w:t xml:space="preserve"> </w:t>
      </w:r>
      <w:bookmarkStart w:id="4" w:name="_Toc123285896"/>
      <w:r w:rsidR="001D33AD" w:rsidRPr="00151902">
        <w:rPr>
          <w:b/>
        </w:rPr>
        <w:t>Akademik ve İdari Personel Bilgileri</w:t>
      </w:r>
      <w:bookmarkEnd w:id="4"/>
    </w:p>
    <w:p w:rsidR="002D7A11" w:rsidRDefault="002D7A11" w:rsidP="0005068A">
      <w:pPr>
        <w:spacing w:line="360" w:lineRule="auto"/>
        <w:jc w:val="both"/>
        <w:rPr>
          <w:rFonts w:ascii="Times New Roman" w:hAnsi="Times New Roman" w:cs="Times New Roman"/>
        </w:rPr>
      </w:pPr>
      <w:r w:rsidRPr="002D7A11">
        <w:rPr>
          <w:rFonts w:ascii="Times New Roman" w:hAnsi="Times New Roman" w:cs="Times New Roman"/>
        </w:rPr>
        <w:t>Mevcut halde kadrolu olarak çalışmakta olan öğretim elemanı sayısı</w:t>
      </w:r>
      <w:r w:rsidR="0005068A">
        <w:rPr>
          <w:rFonts w:ascii="Times New Roman" w:hAnsi="Times New Roman" w:cs="Times New Roman"/>
        </w:rPr>
        <w:t xml:space="preserve"> ve idari personel hizmet dağılımı</w:t>
      </w:r>
      <w:r w:rsidRPr="002D7A11">
        <w:rPr>
          <w:rFonts w:ascii="Times New Roman" w:hAnsi="Times New Roman" w:cs="Times New Roman"/>
        </w:rPr>
        <w:t xml:space="preserve"> </w:t>
      </w:r>
      <w:r w:rsidR="0005068A">
        <w:rPr>
          <w:rFonts w:ascii="Times New Roman" w:hAnsi="Times New Roman" w:cs="Times New Roman"/>
        </w:rPr>
        <w:t>Tablo 2 ve Tablo 3’te verilmiştir.</w:t>
      </w:r>
      <w:r w:rsidR="000645A9">
        <w:rPr>
          <w:rFonts w:ascii="Times New Roman" w:hAnsi="Times New Roman" w:cs="Times New Roman"/>
        </w:rPr>
        <w:t xml:space="preserve"> </w:t>
      </w:r>
    </w:p>
    <w:p w:rsidR="000645A9" w:rsidRDefault="000645A9" w:rsidP="0005068A">
      <w:pPr>
        <w:spacing w:line="240" w:lineRule="atLeast"/>
        <w:jc w:val="both"/>
        <w:rPr>
          <w:rFonts w:ascii="Times New Roman" w:hAnsi="Times New Roman" w:cs="Times New Roman"/>
        </w:rPr>
      </w:pPr>
    </w:p>
    <w:p w:rsidR="00E5707D" w:rsidRDefault="00E5707D" w:rsidP="0005068A">
      <w:pPr>
        <w:spacing w:line="240" w:lineRule="atLeast"/>
        <w:jc w:val="both"/>
        <w:rPr>
          <w:rFonts w:ascii="Times New Roman" w:hAnsi="Times New Roman" w:cs="Times New Roman"/>
        </w:rPr>
      </w:pPr>
    </w:p>
    <w:p w:rsidR="00407C18" w:rsidRDefault="00407C18" w:rsidP="0005068A">
      <w:pPr>
        <w:spacing w:line="240" w:lineRule="atLeast"/>
        <w:jc w:val="both"/>
        <w:rPr>
          <w:rFonts w:ascii="Times New Roman" w:hAnsi="Times New Roman" w:cs="Times New Roman"/>
        </w:rPr>
      </w:pPr>
    </w:p>
    <w:p w:rsidR="000645A9" w:rsidRPr="00E5707D" w:rsidRDefault="000645A9"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2.</w:t>
      </w:r>
      <w:r w:rsidRPr="00E5707D">
        <w:rPr>
          <w:rFonts w:ascii="Times New Roman" w:hAnsi="Times New Roman" w:cs="Times New Roman"/>
          <w:sz w:val="20"/>
          <w:szCs w:val="20"/>
        </w:rPr>
        <w:t xml:space="preserve"> Kadrolu çalışan akademik personel sayısı</w:t>
      </w:r>
    </w:p>
    <w:tbl>
      <w:tblPr>
        <w:tblStyle w:val="TabloKlavuzu"/>
        <w:tblW w:w="0" w:type="auto"/>
        <w:tblLook w:val="04A0" w:firstRow="1" w:lastRow="0" w:firstColumn="1" w:lastColumn="0" w:noHBand="0" w:noVBand="1"/>
      </w:tblPr>
      <w:tblGrid>
        <w:gridCol w:w="1866"/>
        <w:gridCol w:w="1432"/>
        <w:gridCol w:w="1417"/>
        <w:gridCol w:w="1431"/>
        <w:gridCol w:w="1442"/>
        <w:gridCol w:w="1425"/>
      </w:tblGrid>
      <w:tr w:rsidR="00C24192" w:rsidRPr="00E5707D" w:rsidTr="00C24192">
        <w:trPr>
          <w:trHeight w:val="778"/>
        </w:trPr>
        <w:tc>
          <w:tcPr>
            <w:tcW w:w="1866" w:type="dxa"/>
          </w:tcPr>
          <w:p w:rsidR="00C24192" w:rsidRPr="00E5707D" w:rsidRDefault="00C24192" w:rsidP="0005068A">
            <w:pPr>
              <w:spacing w:line="240" w:lineRule="atLeast"/>
              <w:jc w:val="both"/>
              <w:rPr>
                <w:rFonts w:ascii="Times New Roman" w:hAnsi="Times New Roman" w:cs="Times New Roman"/>
                <w:b/>
                <w:sz w:val="20"/>
                <w:szCs w:val="20"/>
              </w:rPr>
            </w:pPr>
            <w:r w:rsidRPr="00E5707D">
              <w:rPr>
                <w:rFonts w:ascii="Times New Roman" w:hAnsi="Times New Roman" w:cs="Times New Roman"/>
                <w:b/>
                <w:sz w:val="20"/>
                <w:szCs w:val="20"/>
              </w:rPr>
              <w:t>Bölüm/Program</w:t>
            </w:r>
          </w:p>
        </w:tc>
        <w:tc>
          <w:tcPr>
            <w:tcW w:w="1432" w:type="dxa"/>
          </w:tcPr>
          <w:p w:rsidR="00C24192" w:rsidRPr="00E5707D" w:rsidRDefault="00C24192" w:rsidP="0005068A">
            <w:pPr>
              <w:spacing w:line="240" w:lineRule="atLeast"/>
              <w:jc w:val="both"/>
              <w:rPr>
                <w:rFonts w:ascii="Times New Roman" w:hAnsi="Times New Roman" w:cs="Times New Roman"/>
                <w:b/>
                <w:sz w:val="20"/>
                <w:szCs w:val="20"/>
              </w:rPr>
            </w:pPr>
            <w:r w:rsidRPr="00E5707D">
              <w:rPr>
                <w:rFonts w:ascii="Times New Roman" w:hAnsi="Times New Roman" w:cs="Times New Roman"/>
                <w:b/>
                <w:sz w:val="20"/>
                <w:szCs w:val="20"/>
              </w:rPr>
              <w:t>Profesör</w:t>
            </w:r>
          </w:p>
        </w:tc>
        <w:tc>
          <w:tcPr>
            <w:tcW w:w="1417" w:type="dxa"/>
          </w:tcPr>
          <w:p w:rsidR="00C24192" w:rsidRPr="00E5707D" w:rsidRDefault="00C24192" w:rsidP="0005068A">
            <w:pPr>
              <w:spacing w:line="240" w:lineRule="atLeast"/>
              <w:jc w:val="both"/>
              <w:rPr>
                <w:rFonts w:ascii="Times New Roman" w:hAnsi="Times New Roman" w:cs="Times New Roman"/>
                <w:b/>
                <w:sz w:val="20"/>
                <w:szCs w:val="20"/>
              </w:rPr>
            </w:pPr>
            <w:r w:rsidRPr="00E5707D">
              <w:rPr>
                <w:rFonts w:ascii="Times New Roman" w:hAnsi="Times New Roman" w:cs="Times New Roman"/>
                <w:b/>
                <w:sz w:val="20"/>
                <w:szCs w:val="20"/>
              </w:rPr>
              <w:t>Doçent</w:t>
            </w:r>
          </w:p>
        </w:tc>
        <w:tc>
          <w:tcPr>
            <w:tcW w:w="1431" w:type="dxa"/>
          </w:tcPr>
          <w:p w:rsidR="00C24192" w:rsidRPr="00E5707D" w:rsidRDefault="00C24192" w:rsidP="0005068A">
            <w:pPr>
              <w:spacing w:line="240" w:lineRule="atLeast"/>
              <w:jc w:val="both"/>
              <w:rPr>
                <w:rFonts w:ascii="Times New Roman" w:hAnsi="Times New Roman" w:cs="Times New Roman"/>
                <w:b/>
                <w:sz w:val="20"/>
                <w:szCs w:val="20"/>
              </w:rPr>
            </w:pPr>
            <w:r w:rsidRPr="00E5707D">
              <w:rPr>
                <w:rFonts w:ascii="Times New Roman" w:hAnsi="Times New Roman" w:cs="Times New Roman"/>
                <w:b/>
                <w:sz w:val="20"/>
                <w:szCs w:val="20"/>
              </w:rPr>
              <w:t>Dr. Öğretim Üyesi</w:t>
            </w:r>
          </w:p>
        </w:tc>
        <w:tc>
          <w:tcPr>
            <w:tcW w:w="1442" w:type="dxa"/>
          </w:tcPr>
          <w:p w:rsidR="00C24192" w:rsidRPr="00E5707D" w:rsidRDefault="00C24192" w:rsidP="0005068A">
            <w:pPr>
              <w:spacing w:line="240" w:lineRule="atLeast"/>
              <w:jc w:val="both"/>
              <w:rPr>
                <w:rFonts w:ascii="Times New Roman" w:hAnsi="Times New Roman" w:cs="Times New Roman"/>
                <w:b/>
                <w:sz w:val="20"/>
                <w:szCs w:val="20"/>
              </w:rPr>
            </w:pPr>
            <w:r w:rsidRPr="00E5707D">
              <w:rPr>
                <w:rFonts w:ascii="Times New Roman" w:hAnsi="Times New Roman" w:cs="Times New Roman"/>
                <w:b/>
                <w:sz w:val="20"/>
                <w:szCs w:val="20"/>
              </w:rPr>
              <w:t>Öğretim Görevlisi</w:t>
            </w:r>
          </w:p>
        </w:tc>
        <w:tc>
          <w:tcPr>
            <w:tcW w:w="1425" w:type="dxa"/>
          </w:tcPr>
          <w:p w:rsidR="00C24192" w:rsidRPr="00E5707D" w:rsidRDefault="00C24192" w:rsidP="0005068A">
            <w:pPr>
              <w:spacing w:line="240" w:lineRule="atLeast"/>
              <w:jc w:val="both"/>
              <w:rPr>
                <w:rFonts w:ascii="Times New Roman" w:hAnsi="Times New Roman" w:cs="Times New Roman"/>
                <w:b/>
                <w:sz w:val="20"/>
                <w:szCs w:val="20"/>
              </w:rPr>
            </w:pPr>
            <w:r w:rsidRPr="00E5707D">
              <w:rPr>
                <w:rFonts w:ascii="Times New Roman" w:hAnsi="Times New Roman" w:cs="Times New Roman"/>
                <w:b/>
                <w:sz w:val="20"/>
                <w:szCs w:val="20"/>
              </w:rPr>
              <w:t>Toplam</w:t>
            </w:r>
          </w:p>
        </w:tc>
      </w:tr>
      <w:tr w:rsidR="00C24192" w:rsidRPr="00E5707D" w:rsidTr="00C24192">
        <w:trPr>
          <w:trHeight w:val="264"/>
        </w:trPr>
        <w:tc>
          <w:tcPr>
            <w:tcW w:w="1866" w:type="dxa"/>
          </w:tcPr>
          <w:p w:rsidR="00C24192" w:rsidRPr="00E5707D" w:rsidRDefault="00C24192" w:rsidP="0005068A">
            <w:pPr>
              <w:spacing w:line="240" w:lineRule="atLeast"/>
              <w:jc w:val="both"/>
              <w:rPr>
                <w:rFonts w:ascii="Times New Roman" w:hAnsi="Times New Roman" w:cs="Times New Roman"/>
                <w:sz w:val="20"/>
                <w:szCs w:val="20"/>
              </w:rPr>
            </w:pPr>
          </w:p>
        </w:tc>
        <w:tc>
          <w:tcPr>
            <w:tcW w:w="1432" w:type="dxa"/>
          </w:tcPr>
          <w:p w:rsidR="00C24192" w:rsidRPr="00E5707D" w:rsidRDefault="00C24192" w:rsidP="0005068A">
            <w:pPr>
              <w:spacing w:line="240" w:lineRule="atLeast"/>
              <w:jc w:val="both"/>
              <w:rPr>
                <w:rFonts w:ascii="Times New Roman" w:hAnsi="Times New Roman" w:cs="Times New Roman"/>
                <w:sz w:val="20"/>
                <w:szCs w:val="20"/>
              </w:rPr>
            </w:pPr>
          </w:p>
        </w:tc>
        <w:tc>
          <w:tcPr>
            <w:tcW w:w="1417" w:type="dxa"/>
          </w:tcPr>
          <w:p w:rsidR="00C24192" w:rsidRPr="00E5707D" w:rsidRDefault="00C24192" w:rsidP="0005068A">
            <w:pPr>
              <w:spacing w:line="240" w:lineRule="atLeast"/>
              <w:jc w:val="both"/>
              <w:rPr>
                <w:rFonts w:ascii="Times New Roman" w:hAnsi="Times New Roman" w:cs="Times New Roman"/>
                <w:sz w:val="20"/>
                <w:szCs w:val="20"/>
              </w:rPr>
            </w:pPr>
          </w:p>
        </w:tc>
        <w:tc>
          <w:tcPr>
            <w:tcW w:w="1431" w:type="dxa"/>
          </w:tcPr>
          <w:p w:rsidR="00C24192" w:rsidRPr="00E5707D" w:rsidRDefault="00C24192" w:rsidP="0005068A">
            <w:pPr>
              <w:spacing w:line="240" w:lineRule="atLeast"/>
              <w:jc w:val="both"/>
              <w:rPr>
                <w:rFonts w:ascii="Times New Roman" w:hAnsi="Times New Roman" w:cs="Times New Roman"/>
                <w:sz w:val="20"/>
                <w:szCs w:val="20"/>
              </w:rPr>
            </w:pPr>
          </w:p>
        </w:tc>
        <w:tc>
          <w:tcPr>
            <w:tcW w:w="1442" w:type="dxa"/>
          </w:tcPr>
          <w:p w:rsidR="00C24192" w:rsidRPr="00E5707D" w:rsidRDefault="00C24192" w:rsidP="0005068A">
            <w:pPr>
              <w:spacing w:line="240" w:lineRule="atLeast"/>
              <w:jc w:val="both"/>
              <w:rPr>
                <w:rFonts w:ascii="Times New Roman" w:hAnsi="Times New Roman" w:cs="Times New Roman"/>
                <w:sz w:val="20"/>
                <w:szCs w:val="20"/>
              </w:rPr>
            </w:pPr>
          </w:p>
        </w:tc>
        <w:tc>
          <w:tcPr>
            <w:tcW w:w="1425" w:type="dxa"/>
          </w:tcPr>
          <w:p w:rsidR="00C24192" w:rsidRPr="00E5707D" w:rsidRDefault="00C24192" w:rsidP="0005068A">
            <w:pPr>
              <w:spacing w:line="240" w:lineRule="atLeast"/>
              <w:jc w:val="both"/>
              <w:rPr>
                <w:rFonts w:ascii="Times New Roman" w:hAnsi="Times New Roman" w:cs="Times New Roman"/>
                <w:sz w:val="20"/>
                <w:szCs w:val="20"/>
              </w:rPr>
            </w:pPr>
          </w:p>
        </w:tc>
      </w:tr>
      <w:tr w:rsidR="00C24192" w:rsidRPr="00E5707D" w:rsidTr="00C24192">
        <w:trPr>
          <w:trHeight w:val="249"/>
        </w:trPr>
        <w:tc>
          <w:tcPr>
            <w:tcW w:w="1866" w:type="dxa"/>
          </w:tcPr>
          <w:p w:rsidR="00C24192" w:rsidRPr="00E5707D" w:rsidRDefault="00C24192" w:rsidP="0005068A">
            <w:pPr>
              <w:spacing w:line="240" w:lineRule="atLeast"/>
              <w:jc w:val="both"/>
              <w:rPr>
                <w:rFonts w:ascii="Times New Roman" w:hAnsi="Times New Roman" w:cs="Times New Roman"/>
                <w:sz w:val="20"/>
                <w:szCs w:val="20"/>
              </w:rPr>
            </w:pPr>
          </w:p>
        </w:tc>
        <w:tc>
          <w:tcPr>
            <w:tcW w:w="1432" w:type="dxa"/>
          </w:tcPr>
          <w:p w:rsidR="00C24192" w:rsidRPr="00E5707D" w:rsidRDefault="00C24192" w:rsidP="0005068A">
            <w:pPr>
              <w:spacing w:line="240" w:lineRule="atLeast"/>
              <w:jc w:val="both"/>
              <w:rPr>
                <w:rFonts w:ascii="Times New Roman" w:hAnsi="Times New Roman" w:cs="Times New Roman"/>
                <w:sz w:val="20"/>
                <w:szCs w:val="20"/>
              </w:rPr>
            </w:pPr>
          </w:p>
        </w:tc>
        <w:tc>
          <w:tcPr>
            <w:tcW w:w="1417" w:type="dxa"/>
          </w:tcPr>
          <w:p w:rsidR="00C24192" w:rsidRPr="00E5707D" w:rsidRDefault="00C24192" w:rsidP="0005068A">
            <w:pPr>
              <w:spacing w:line="240" w:lineRule="atLeast"/>
              <w:jc w:val="both"/>
              <w:rPr>
                <w:rFonts w:ascii="Times New Roman" w:hAnsi="Times New Roman" w:cs="Times New Roman"/>
                <w:sz w:val="20"/>
                <w:szCs w:val="20"/>
              </w:rPr>
            </w:pPr>
          </w:p>
        </w:tc>
        <w:tc>
          <w:tcPr>
            <w:tcW w:w="1431" w:type="dxa"/>
          </w:tcPr>
          <w:p w:rsidR="00C24192" w:rsidRPr="00E5707D" w:rsidRDefault="00C24192" w:rsidP="0005068A">
            <w:pPr>
              <w:spacing w:line="240" w:lineRule="atLeast"/>
              <w:jc w:val="both"/>
              <w:rPr>
                <w:rFonts w:ascii="Times New Roman" w:hAnsi="Times New Roman" w:cs="Times New Roman"/>
                <w:sz w:val="20"/>
                <w:szCs w:val="20"/>
              </w:rPr>
            </w:pPr>
          </w:p>
        </w:tc>
        <w:tc>
          <w:tcPr>
            <w:tcW w:w="1442" w:type="dxa"/>
          </w:tcPr>
          <w:p w:rsidR="00C24192" w:rsidRPr="00E5707D" w:rsidRDefault="00C24192" w:rsidP="0005068A">
            <w:pPr>
              <w:spacing w:line="240" w:lineRule="atLeast"/>
              <w:jc w:val="both"/>
              <w:rPr>
                <w:rFonts w:ascii="Times New Roman" w:hAnsi="Times New Roman" w:cs="Times New Roman"/>
                <w:sz w:val="20"/>
                <w:szCs w:val="20"/>
              </w:rPr>
            </w:pPr>
          </w:p>
        </w:tc>
        <w:tc>
          <w:tcPr>
            <w:tcW w:w="1425" w:type="dxa"/>
          </w:tcPr>
          <w:p w:rsidR="00C24192" w:rsidRPr="00E5707D" w:rsidRDefault="00C24192" w:rsidP="0005068A">
            <w:pPr>
              <w:spacing w:line="240" w:lineRule="atLeast"/>
              <w:jc w:val="both"/>
              <w:rPr>
                <w:rFonts w:ascii="Times New Roman" w:hAnsi="Times New Roman" w:cs="Times New Roman"/>
                <w:sz w:val="20"/>
                <w:szCs w:val="20"/>
              </w:rPr>
            </w:pPr>
          </w:p>
        </w:tc>
      </w:tr>
      <w:tr w:rsidR="00C24192" w:rsidRPr="00E5707D" w:rsidTr="00C24192">
        <w:trPr>
          <w:trHeight w:val="264"/>
        </w:trPr>
        <w:tc>
          <w:tcPr>
            <w:tcW w:w="1866" w:type="dxa"/>
          </w:tcPr>
          <w:p w:rsidR="00C24192" w:rsidRPr="00E5707D" w:rsidRDefault="00C24192" w:rsidP="0005068A">
            <w:pPr>
              <w:spacing w:line="240" w:lineRule="atLeast"/>
              <w:jc w:val="both"/>
              <w:rPr>
                <w:rFonts w:ascii="Times New Roman" w:hAnsi="Times New Roman" w:cs="Times New Roman"/>
                <w:sz w:val="20"/>
                <w:szCs w:val="20"/>
              </w:rPr>
            </w:pPr>
          </w:p>
        </w:tc>
        <w:tc>
          <w:tcPr>
            <w:tcW w:w="1432" w:type="dxa"/>
          </w:tcPr>
          <w:p w:rsidR="00C24192" w:rsidRPr="00E5707D" w:rsidRDefault="00C24192" w:rsidP="0005068A">
            <w:pPr>
              <w:spacing w:line="240" w:lineRule="atLeast"/>
              <w:jc w:val="both"/>
              <w:rPr>
                <w:rFonts w:ascii="Times New Roman" w:hAnsi="Times New Roman" w:cs="Times New Roman"/>
                <w:sz w:val="20"/>
                <w:szCs w:val="20"/>
              </w:rPr>
            </w:pPr>
          </w:p>
        </w:tc>
        <w:tc>
          <w:tcPr>
            <w:tcW w:w="1417" w:type="dxa"/>
          </w:tcPr>
          <w:p w:rsidR="00C24192" w:rsidRPr="00E5707D" w:rsidRDefault="00C24192" w:rsidP="0005068A">
            <w:pPr>
              <w:spacing w:line="240" w:lineRule="atLeast"/>
              <w:jc w:val="both"/>
              <w:rPr>
                <w:rFonts w:ascii="Times New Roman" w:hAnsi="Times New Roman" w:cs="Times New Roman"/>
                <w:sz w:val="20"/>
                <w:szCs w:val="20"/>
              </w:rPr>
            </w:pPr>
          </w:p>
        </w:tc>
        <w:tc>
          <w:tcPr>
            <w:tcW w:w="1431" w:type="dxa"/>
          </w:tcPr>
          <w:p w:rsidR="00C24192" w:rsidRPr="00E5707D" w:rsidRDefault="00C24192" w:rsidP="0005068A">
            <w:pPr>
              <w:spacing w:line="240" w:lineRule="atLeast"/>
              <w:jc w:val="both"/>
              <w:rPr>
                <w:rFonts w:ascii="Times New Roman" w:hAnsi="Times New Roman" w:cs="Times New Roman"/>
                <w:sz w:val="20"/>
                <w:szCs w:val="20"/>
              </w:rPr>
            </w:pPr>
          </w:p>
        </w:tc>
        <w:tc>
          <w:tcPr>
            <w:tcW w:w="1442" w:type="dxa"/>
          </w:tcPr>
          <w:p w:rsidR="00C24192" w:rsidRPr="00E5707D" w:rsidRDefault="00C24192" w:rsidP="0005068A">
            <w:pPr>
              <w:spacing w:line="240" w:lineRule="atLeast"/>
              <w:jc w:val="both"/>
              <w:rPr>
                <w:rFonts w:ascii="Times New Roman" w:hAnsi="Times New Roman" w:cs="Times New Roman"/>
                <w:sz w:val="20"/>
                <w:szCs w:val="20"/>
              </w:rPr>
            </w:pPr>
          </w:p>
        </w:tc>
        <w:tc>
          <w:tcPr>
            <w:tcW w:w="1425" w:type="dxa"/>
          </w:tcPr>
          <w:p w:rsidR="00C24192" w:rsidRPr="00E5707D" w:rsidRDefault="00C24192" w:rsidP="0005068A">
            <w:pPr>
              <w:spacing w:line="240" w:lineRule="atLeast"/>
              <w:jc w:val="both"/>
              <w:rPr>
                <w:rFonts w:ascii="Times New Roman" w:hAnsi="Times New Roman" w:cs="Times New Roman"/>
                <w:sz w:val="20"/>
                <w:szCs w:val="20"/>
              </w:rPr>
            </w:pPr>
          </w:p>
        </w:tc>
      </w:tr>
    </w:tbl>
    <w:p w:rsidR="00C24192" w:rsidRPr="00E5707D" w:rsidRDefault="00C24192" w:rsidP="0005068A">
      <w:pPr>
        <w:spacing w:line="240" w:lineRule="atLeast"/>
        <w:jc w:val="both"/>
        <w:rPr>
          <w:rFonts w:ascii="Times New Roman" w:hAnsi="Times New Roman" w:cs="Times New Roman"/>
          <w:color w:val="C00000"/>
          <w:sz w:val="20"/>
          <w:szCs w:val="20"/>
        </w:rPr>
      </w:pPr>
    </w:p>
    <w:p w:rsidR="006A0BCA" w:rsidRPr="00E5707D" w:rsidRDefault="0005068A"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3.</w:t>
      </w:r>
      <w:r w:rsidRPr="00E5707D">
        <w:rPr>
          <w:rFonts w:ascii="Times New Roman" w:hAnsi="Times New Roman" w:cs="Times New Roman"/>
          <w:sz w:val="20"/>
          <w:szCs w:val="20"/>
        </w:rPr>
        <w:t xml:space="preserve"> </w:t>
      </w:r>
      <w:r w:rsidR="001D33AD" w:rsidRPr="00E5707D">
        <w:rPr>
          <w:rFonts w:ascii="Times New Roman" w:hAnsi="Times New Roman" w:cs="Times New Roman"/>
          <w:sz w:val="20"/>
          <w:szCs w:val="20"/>
        </w:rPr>
        <w:t xml:space="preserve">İdari personel hizmet sınıfı dağılımı </w:t>
      </w:r>
    </w:p>
    <w:tbl>
      <w:tblPr>
        <w:tblStyle w:val="TabloKlavuzu"/>
        <w:tblW w:w="0" w:type="auto"/>
        <w:tblLook w:val="04A0" w:firstRow="1" w:lastRow="0" w:firstColumn="1" w:lastColumn="0" w:noHBand="0" w:noVBand="1"/>
      </w:tblPr>
      <w:tblGrid>
        <w:gridCol w:w="3020"/>
        <w:gridCol w:w="3020"/>
        <w:gridCol w:w="3020"/>
      </w:tblGrid>
      <w:tr w:rsidR="001D33AD" w:rsidRPr="00E5707D" w:rsidTr="001D33AD">
        <w:tc>
          <w:tcPr>
            <w:tcW w:w="3020" w:type="dxa"/>
          </w:tcPr>
          <w:p w:rsidR="001D33AD" w:rsidRPr="00E5707D" w:rsidRDefault="001D33AD" w:rsidP="0005068A">
            <w:pPr>
              <w:spacing w:line="240" w:lineRule="atLeast"/>
              <w:jc w:val="both"/>
              <w:rPr>
                <w:rFonts w:ascii="Times New Roman" w:hAnsi="Times New Roman" w:cs="Times New Roman"/>
                <w:b/>
                <w:sz w:val="20"/>
                <w:szCs w:val="20"/>
              </w:rPr>
            </w:pPr>
            <w:r w:rsidRPr="00E5707D">
              <w:rPr>
                <w:rFonts w:ascii="Times New Roman" w:hAnsi="Times New Roman" w:cs="Times New Roman"/>
                <w:b/>
                <w:sz w:val="20"/>
                <w:szCs w:val="20"/>
              </w:rPr>
              <w:t>Hizmet sınıfı</w:t>
            </w: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r w:rsidRPr="00E5707D">
              <w:rPr>
                <w:rFonts w:ascii="Times New Roman" w:hAnsi="Times New Roman" w:cs="Times New Roman"/>
                <w:b/>
                <w:sz w:val="20"/>
                <w:szCs w:val="20"/>
              </w:rPr>
              <w:t>Ünvanı</w:t>
            </w: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r w:rsidRPr="00E5707D">
              <w:rPr>
                <w:rFonts w:ascii="Times New Roman" w:hAnsi="Times New Roman" w:cs="Times New Roman"/>
                <w:b/>
                <w:sz w:val="20"/>
                <w:szCs w:val="20"/>
              </w:rPr>
              <w:t>Kişi Sayısı</w:t>
            </w:r>
          </w:p>
        </w:tc>
      </w:tr>
      <w:tr w:rsidR="001D33AD" w:rsidRPr="00E5707D" w:rsidTr="001D33AD">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r>
      <w:tr w:rsidR="001D33AD" w:rsidRPr="00E5707D" w:rsidTr="001D33AD">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r>
      <w:tr w:rsidR="001D33AD" w:rsidRPr="00E5707D" w:rsidTr="001D33AD">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r>
      <w:tr w:rsidR="001D33AD" w:rsidRPr="00E5707D" w:rsidTr="001D33AD">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c>
          <w:tcPr>
            <w:tcW w:w="3020" w:type="dxa"/>
          </w:tcPr>
          <w:p w:rsidR="001D33AD" w:rsidRPr="00E5707D" w:rsidRDefault="001D33AD" w:rsidP="0005068A">
            <w:pPr>
              <w:spacing w:line="240" w:lineRule="atLeast"/>
              <w:jc w:val="both"/>
              <w:rPr>
                <w:rFonts w:ascii="Times New Roman" w:hAnsi="Times New Roman" w:cs="Times New Roman"/>
                <w:b/>
                <w:sz w:val="20"/>
                <w:szCs w:val="20"/>
              </w:rPr>
            </w:pPr>
          </w:p>
        </w:tc>
      </w:tr>
    </w:tbl>
    <w:p w:rsidR="001D33AD" w:rsidRDefault="001D33AD" w:rsidP="000645A9">
      <w:pPr>
        <w:spacing w:line="360" w:lineRule="auto"/>
        <w:jc w:val="both"/>
        <w:rPr>
          <w:rFonts w:ascii="Times New Roman" w:hAnsi="Times New Roman" w:cs="Times New Roman"/>
          <w:b/>
          <w:color w:val="C00000"/>
        </w:rPr>
      </w:pPr>
    </w:p>
    <w:p w:rsidR="001D33AD" w:rsidRPr="00151902" w:rsidRDefault="001D33AD" w:rsidP="008559A5">
      <w:pPr>
        <w:pStyle w:val="Balk3"/>
        <w:numPr>
          <w:ilvl w:val="1"/>
          <w:numId w:val="48"/>
        </w:numPr>
        <w:rPr>
          <w:b/>
        </w:rPr>
      </w:pPr>
      <w:bookmarkStart w:id="5" w:name="_Toc123285897"/>
      <w:r w:rsidRPr="00151902">
        <w:rPr>
          <w:b/>
        </w:rPr>
        <w:t>Eğitim-Öğretim Hizmeti Sunan Birimler</w:t>
      </w:r>
      <w:bookmarkEnd w:id="5"/>
    </w:p>
    <w:p w:rsidR="006A0BCA" w:rsidRPr="00E5707D" w:rsidRDefault="001D33AD"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w:t>
      </w:r>
      <w:r w:rsidR="0005068A" w:rsidRPr="00E5707D">
        <w:rPr>
          <w:rFonts w:ascii="Times New Roman" w:hAnsi="Times New Roman" w:cs="Times New Roman"/>
          <w:b/>
          <w:sz w:val="20"/>
          <w:szCs w:val="20"/>
        </w:rPr>
        <w:t>ablo 4</w:t>
      </w:r>
      <w:r w:rsidRPr="00E5707D">
        <w:rPr>
          <w:rFonts w:ascii="Times New Roman" w:hAnsi="Times New Roman" w:cs="Times New Roman"/>
          <w:b/>
          <w:sz w:val="20"/>
          <w:szCs w:val="20"/>
        </w:rPr>
        <w:t>.</w:t>
      </w:r>
      <w:r w:rsidRPr="00E5707D">
        <w:rPr>
          <w:rFonts w:ascii="Times New Roman" w:hAnsi="Times New Roman" w:cs="Times New Roman"/>
          <w:sz w:val="20"/>
          <w:szCs w:val="20"/>
        </w:rPr>
        <w:t xml:space="preserve"> Akademik Birim Program Listesi</w:t>
      </w:r>
    </w:p>
    <w:tbl>
      <w:tblPr>
        <w:tblStyle w:val="TabloKlavuzu"/>
        <w:tblpPr w:leftFromText="141" w:rightFromText="141" w:vertAnchor="text" w:horzAnchor="margin" w:tblpY="-29"/>
        <w:tblW w:w="0" w:type="auto"/>
        <w:tblLook w:val="04A0" w:firstRow="1" w:lastRow="0" w:firstColumn="1" w:lastColumn="0" w:noHBand="0" w:noVBand="1"/>
      </w:tblPr>
      <w:tblGrid>
        <w:gridCol w:w="1294"/>
        <w:gridCol w:w="1294"/>
        <w:gridCol w:w="1294"/>
        <w:gridCol w:w="1294"/>
        <w:gridCol w:w="1294"/>
        <w:gridCol w:w="1295"/>
        <w:gridCol w:w="1295"/>
      </w:tblGrid>
      <w:tr w:rsidR="001D33AD" w:rsidRPr="00E5707D" w:rsidTr="001D33AD">
        <w:tc>
          <w:tcPr>
            <w:tcW w:w="1294" w:type="dxa"/>
          </w:tcPr>
          <w:p w:rsidR="001D33AD" w:rsidRPr="00E5707D" w:rsidRDefault="001D33AD" w:rsidP="000645A9">
            <w:pPr>
              <w:spacing w:line="360" w:lineRule="auto"/>
              <w:jc w:val="both"/>
              <w:rPr>
                <w:rFonts w:ascii="Times New Roman" w:hAnsi="Times New Roman" w:cs="Times New Roman"/>
                <w:b/>
                <w:sz w:val="20"/>
                <w:szCs w:val="20"/>
              </w:rPr>
            </w:pPr>
            <w:r w:rsidRPr="00E5707D">
              <w:rPr>
                <w:rFonts w:ascii="Times New Roman" w:hAnsi="Times New Roman" w:cs="Times New Roman"/>
                <w:b/>
                <w:sz w:val="20"/>
                <w:szCs w:val="20"/>
              </w:rPr>
              <w:t>Program Adı</w:t>
            </w:r>
          </w:p>
        </w:tc>
        <w:tc>
          <w:tcPr>
            <w:tcW w:w="1294" w:type="dxa"/>
          </w:tcPr>
          <w:p w:rsidR="001D33AD" w:rsidRPr="00E5707D" w:rsidRDefault="001D33AD" w:rsidP="000645A9">
            <w:pPr>
              <w:spacing w:line="360" w:lineRule="auto"/>
              <w:jc w:val="both"/>
              <w:rPr>
                <w:b/>
                <w:sz w:val="20"/>
                <w:szCs w:val="20"/>
              </w:rPr>
            </w:pPr>
            <w:r w:rsidRPr="00E5707D">
              <w:rPr>
                <w:b/>
                <w:sz w:val="20"/>
                <w:szCs w:val="20"/>
              </w:rPr>
              <w:t xml:space="preserve">Program Türü </w:t>
            </w:r>
          </w:p>
        </w:tc>
        <w:tc>
          <w:tcPr>
            <w:tcW w:w="1294" w:type="dxa"/>
          </w:tcPr>
          <w:p w:rsidR="001D33AD" w:rsidRPr="00E5707D" w:rsidRDefault="001D33AD" w:rsidP="000645A9">
            <w:pPr>
              <w:spacing w:line="360" w:lineRule="auto"/>
              <w:jc w:val="both"/>
              <w:rPr>
                <w:b/>
                <w:sz w:val="20"/>
                <w:szCs w:val="20"/>
              </w:rPr>
            </w:pPr>
            <w:r w:rsidRPr="00E5707D">
              <w:rPr>
                <w:b/>
                <w:sz w:val="20"/>
                <w:szCs w:val="20"/>
              </w:rPr>
              <w:t xml:space="preserve">Program Seviyesi </w:t>
            </w:r>
          </w:p>
        </w:tc>
        <w:tc>
          <w:tcPr>
            <w:tcW w:w="1294" w:type="dxa"/>
          </w:tcPr>
          <w:p w:rsidR="001D33AD" w:rsidRPr="00E5707D" w:rsidRDefault="001D33AD" w:rsidP="000645A9">
            <w:pPr>
              <w:spacing w:line="360" w:lineRule="auto"/>
              <w:jc w:val="both"/>
              <w:rPr>
                <w:b/>
                <w:sz w:val="20"/>
                <w:szCs w:val="20"/>
              </w:rPr>
            </w:pPr>
            <w:r w:rsidRPr="00E5707D">
              <w:rPr>
                <w:b/>
                <w:sz w:val="20"/>
                <w:szCs w:val="20"/>
              </w:rPr>
              <w:t xml:space="preserve">Program Dili </w:t>
            </w:r>
          </w:p>
        </w:tc>
        <w:tc>
          <w:tcPr>
            <w:tcW w:w="1294" w:type="dxa"/>
          </w:tcPr>
          <w:p w:rsidR="001D33AD" w:rsidRPr="00E5707D" w:rsidRDefault="001D33AD" w:rsidP="000645A9">
            <w:pPr>
              <w:spacing w:line="360" w:lineRule="auto"/>
              <w:jc w:val="both"/>
              <w:rPr>
                <w:b/>
                <w:sz w:val="20"/>
                <w:szCs w:val="20"/>
              </w:rPr>
            </w:pPr>
            <w:r w:rsidRPr="00E5707D">
              <w:rPr>
                <w:b/>
                <w:sz w:val="20"/>
                <w:szCs w:val="20"/>
              </w:rPr>
              <w:t xml:space="preserve">Ortak Derece </w:t>
            </w:r>
          </w:p>
        </w:tc>
        <w:tc>
          <w:tcPr>
            <w:tcW w:w="1295" w:type="dxa"/>
          </w:tcPr>
          <w:p w:rsidR="001D33AD" w:rsidRPr="00E5707D" w:rsidRDefault="001D33AD" w:rsidP="000645A9">
            <w:pPr>
              <w:spacing w:line="360" w:lineRule="auto"/>
              <w:jc w:val="both"/>
              <w:rPr>
                <w:b/>
                <w:sz w:val="20"/>
                <w:szCs w:val="20"/>
              </w:rPr>
            </w:pPr>
            <w:r w:rsidRPr="00E5707D">
              <w:rPr>
                <w:b/>
                <w:sz w:val="20"/>
                <w:szCs w:val="20"/>
              </w:rPr>
              <w:t xml:space="preserve">Çift Anadal/ Yandal </w:t>
            </w:r>
          </w:p>
        </w:tc>
        <w:tc>
          <w:tcPr>
            <w:tcW w:w="1295" w:type="dxa"/>
          </w:tcPr>
          <w:p w:rsidR="001D33AD" w:rsidRPr="00E5707D" w:rsidRDefault="001D33AD" w:rsidP="000645A9">
            <w:pPr>
              <w:spacing w:line="360" w:lineRule="auto"/>
              <w:jc w:val="both"/>
              <w:rPr>
                <w:b/>
                <w:sz w:val="20"/>
                <w:szCs w:val="20"/>
              </w:rPr>
            </w:pPr>
            <w:r w:rsidRPr="00E5707D">
              <w:rPr>
                <w:b/>
                <w:sz w:val="20"/>
                <w:szCs w:val="20"/>
              </w:rPr>
              <w:t xml:space="preserve">Alanı </w:t>
            </w:r>
          </w:p>
        </w:tc>
      </w:tr>
      <w:tr w:rsidR="001D33AD" w:rsidRPr="00E5707D" w:rsidTr="001D33AD">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r>
      <w:tr w:rsidR="001D33AD" w:rsidRPr="00E5707D" w:rsidTr="001D33AD">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r>
      <w:tr w:rsidR="001D33AD" w:rsidRPr="00E5707D" w:rsidTr="001D33AD">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r>
      <w:tr w:rsidR="001D33AD" w:rsidRPr="00E5707D" w:rsidTr="001D33AD">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r>
      <w:tr w:rsidR="001D33AD" w:rsidRPr="00E5707D" w:rsidTr="001D33AD">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r>
      <w:tr w:rsidR="001D33AD" w:rsidRPr="00E5707D" w:rsidTr="001D33AD">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r>
      <w:tr w:rsidR="001D33AD" w:rsidRPr="00E5707D" w:rsidTr="001D33AD">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4"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c>
          <w:tcPr>
            <w:tcW w:w="1295" w:type="dxa"/>
          </w:tcPr>
          <w:p w:rsidR="001D33AD" w:rsidRPr="00E5707D" w:rsidRDefault="001D33AD" w:rsidP="000645A9">
            <w:pPr>
              <w:spacing w:line="360" w:lineRule="auto"/>
              <w:jc w:val="both"/>
              <w:rPr>
                <w:rFonts w:ascii="Times New Roman" w:hAnsi="Times New Roman" w:cs="Times New Roman"/>
                <w:sz w:val="20"/>
                <w:szCs w:val="20"/>
              </w:rPr>
            </w:pPr>
          </w:p>
        </w:tc>
      </w:tr>
    </w:tbl>
    <w:p w:rsidR="00D02316" w:rsidRPr="00E5707D" w:rsidRDefault="00D02316" w:rsidP="000645A9">
      <w:pPr>
        <w:spacing w:line="360" w:lineRule="auto"/>
        <w:jc w:val="both"/>
        <w:rPr>
          <w:rFonts w:ascii="Times New Roman" w:hAnsi="Times New Roman" w:cs="Times New Roman"/>
          <w:sz w:val="20"/>
          <w:szCs w:val="20"/>
        </w:rPr>
      </w:pPr>
    </w:p>
    <w:p w:rsidR="00904B67" w:rsidRPr="00E5707D" w:rsidRDefault="00904B67"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Tablo 5.</w:t>
      </w:r>
      <w:r w:rsidRPr="00E5707D">
        <w:rPr>
          <w:rFonts w:ascii="Times New Roman" w:hAnsi="Times New Roman" w:cs="Times New Roman"/>
          <w:sz w:val="20"/>
          <w:szCs w:val="20"/>
        </w:rPr>
        <w:t xml:space="preserve"> Programlarda eğitim gören mevcut öğrenci sayısı</w:t>
      </w:r>
    </w:p>
    <w:tbl>
      <w:tblPr>
        <w:tblStyle w:val="TabloKlavuzu"/>
        <w:tblW w:w="0" w:type="auto"/>
        <w:tblLook w:val="04A0" w:firstRow="1" w:lastRow="0" w:firstColumn="1" w:lastColumn="0" w:noHBand="0" w:noVBand="1"/>
      </w:tblPr>
      <w:tblGrid>
        <w:gridCol w:w="3020"/>
        <w:gridCol w:w="3020"/>
        <w:gridCol w:w="3020"/>
      </w:tblGrid>
      <w:tr w:rsidR="00904B67" w:rsidRPr="00E5707D" w:rsidTr="00904B67">
        <w:tc>
          <w:tcPr>
            <w:tcW w:w="3020" w:type="dxa"/>
          </w:tcPr>
          <w:p w:rsidR="00904B67" w:rsidRPr="00E5707D" w:rsidRDefault="00904B67" w:rsidP="000645A9">
            <w:pPr>
              <w:spacing w:line="360" w:lineRule="auto"/>
              <w:jc w:val="both"/>
              <w:rPr>
                <w:rFonts w:ascii="Times New Roman" w:hAnsi="Times New Roman" w:cs="Times New Roman"/>
                <w:b/>
                <w:sz w:val="20"/>
                <w:szCs w:val="20"/>
              </w:rPr>
            </w:pPr>
            <w:r w:rsidRPr="00E5707D">
              <w:rPr>
                <w:rFonts w:ascii="Times New Roman" w:hAnsi="Times New Roman" w:cs="Times New Roman"/>
                <w:b/>
                <w:sz w:val="20"/>
                <w:szCs w:val="20"/>
              </w:rPr>
              <w:t>Program Adı</w:t>
            </w:r>
          </w:p>
        </w:tc>
        <w:tc>
          <w:tcPr>
            <w:tcW w:w="3020" w:type="dxa"/>
          </w:tcPr>
          <w:p w:rsidR="00904B67" w:rsidRPr="00E5707D" w:rsidRDefault="00904B67" w:rsidP="000645A9">
            <w:pPr>
              <w:spacing w:line="360" w:lineRule="auto"/>
              <w:jc w:val="both"/>
              <w:rPr>
                <w:rFonts w:ascii="Times New Roman" w:hAnsi="Times New Roman" w:cs="Times New Roman"/>
                <w:b/>
                <w:sz w:val="20"/>
                <w:szCs w:val="20"/>
              </w:rPr>
            </w:pPr>
            <w:r w:rsidRPr="00E5707D">
              <w:rPr>
                <w:rFonts w:ascii="Times New Roman" w:hAnsi="Times New Roman" w:cs="Times New Roman"/>
                <w:b/>
                <w:sz w:val="20"/>
                <w:szCs w:val="20"/>
              </w:rPr>
              <w:t>Lisans Öğrenci Sayısı</w:t>
            </w:r>
          </w:p>
        </w:tc>
        <w:tc>
          <w:tcPr>
            <w:tcW w:w="3020" w:type="dxa"/>
          </w:tcPr>
          <w:p w:rsidR="00904B67" w:rsidRPr="00E5707D" w:rsidRDefault="00904B67" w:rsidP="000645A9">
            <w:pPr>
              <w:spacing w:line="360" w:lineRule="auto"/>
              <w:jc w:val="both"/>
              <w:rPr>
                <w:rFonts w:ascii="Times New Roman" w:hAnsi="Times New Roman" w:cs="Times New Roman"/>
                <w:b/>
                <w:sz w:val="20"/>
                <w:szCs w:val="20"/>
              </w:rPr>
            </w:pPr>
            <w:r w:rsidRPr="00E5707D">
              <w:rPr>
                <w:rFonts w:ascii="Times New Roman" w:hAnsi="Times New Roman" w:cs="Times New Roman"/>
                <w:b/>
                <w:sz w:val="20"/>
                <w:szCs w:val="20"/>
              </w:rPr>
              <w:t>Lisansüstü Öğrenci Sayısı</w:t>
            </w:r>
          </w:p>
        </w:tc>
      </w:tr>
      <w:tr w:rsidR="00904B67" w:rsidRPr="00E5707D" w:rsidTr="00904B67">
        <w:tc>
          <w:tcPr>
            <w:tcW w:w="3020" w:type="dxa"/>
          </w:tcPr>
          <w:p w:rsidR="00904B67" w:rsidRPr="00E5707D" w:rsidRDefault="00904B67" w:rsidP="000645A9">
            <w:pPr>
              <w:spacing w:line="360" w:lineRule="auto"/>
              <w:jc w:val="both"/>
              <w:rPr>
                <w:rFonts w:ascii="Times New Roman" w:hAnsi="Times New Roman" w:cs="Times New Roman"/>
                <w:sz w:val="20"/>
                <w:szCs w:val="20"/>
              </w:rPr>
            </w:pP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r>
      <w:tr w:rsidR="00904B67" w:rsidRPr="00E5707D" w:rsidTr="00904B67">
        <w:tc>
          <w:tcPr>
            <w:tcW w:w="3020" w:type="dxa"/>
          </w:tcPr>
          <w:p w:rsidR="00904B67" w:rsidRPr="00E5707D" w:rsidRDefault="00904B67" w:rsidP="000645A9">
            <w:pPr>
              <w:spacing w:line="360" w:lineRule="auto"/>
              <w:jc w:val="both"/>
              <w:rPr>
                <w:rFonts w:ascii="Times New Roman" w:hAnsi="Times New Roman" w:cs="Times New Roman"/>
                <w:sz w:val="20"/>
                <w:szCs w:val="20"/>
              </w:rPr>
            </w:pP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r>
      <w:tr w:rsidR="00904B67" w:rsidRPr="00E5707D" w:rsidTr="00904B67">
        <w:tc>
          <w:tcPr>
            <w:tcW w:w="3020" w:type="dxa"/>
          </w:tcPr>
          <w:p w:rsidR="00904B67" w:rsidRPr="00E5707D" w:rsidRDefault="00904B67" w:rsidP="000645A9">
            <w:pPr>
              <w:spacing w:line="360" w:lineRule="auto"/>
              <w:jc w:val="both"/>
              <w:rPr>
                <w:rFonts w:ascii="Times New Roman" w:hAnsi="Times New Roman" w:cs="Times New Roman"/>
                <w:sz w:val="20"/>
                <w:szCs w:val="20"/>
              </w:rPr>
            </w:pP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r>
      <w:tr w:rsidR="00904B67" w:rsidRPr="00E5707D" w:rsidTr="00904B67">
        <w:tc>
          <w:tcPr>
            <w:tcW w:w="3020" w:type="dxa"/>
          </w:tcPr>
          <w:p w:rsidR="00904B67" w:rsidRPr="00E5707D" w:rsidRDefault="00904B67" w:rsidP="000645A9">
            <w:pPr>
              <w:spacing w:line="360" w:lineRule="auto"/>
              <w:jc w:val="both"/>
              <w:rPr>
                <w:rFonts w:ascii="Times New Roman" w:hAnsi="Times New Roman" w:cs="Times New Roman"/>
                <w:sz w:val="20"/>
                <w:szCs w:val="20"/>
              </w:rPr>
            </w:pP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r>
      <w:tr w:rsidR="00904B67" w:rsidRPr="00E5707D" w:rsidTr="00904B67">
        <w:tc>
          <w:tcPr>
            <w:tcW w:w="3020" w:type="dxa"/>
          </w:tcPr>
          <w:p w:rsidR="00904B67" w:rsidRPr="00E5707D" w:rsidRDefault="00AB5879" w:rsidP="000645A9">
            <w:pPr>
              <w:spacing w:line="360" w:lineRule="auto"/>
              <w:jc w:val="both"/>
              <w:rPr>
                <w:rFonts w:ascii="Times New Roman" w:hAnsi="Times New Roman" w:cs="Times New Roman"/>
                <w:b/>
                <w:sz w:val="20"/>
                <w:szCs w:val="20"/>
              </w:rPr>
            </w:pPr>
            <w:r w:rsidRPr="00E5707D">
              <w:rPr>
                <w:rFonts w:ascii="Times New Roman" w:hAnsi="Times New Roman" w:cs="Times New Roman"/>
                <w:b/>
                <w:sz w:val="20"/>
                <w:szCs w:val="20"/>
              </w:rPr>
              <w:t>TOPLAM</w:t>
            </w: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c>
          <w:tcPr>
            <w:tcW w:w="3020" w:type="dxa"/>
          </w:tcPr>
          <w:p w:rsidR="00904B67" w:rsidRPr="00E5707D" w:rsidRDefault="00904B67" w:rsidP="000645A9">
            <w:pPr>
              <w:spacing w:line="360" w:lineRule="auto"/>
              <w:jc w:val="both"/>
              <w:rPr>
                <w:rFonts w:ascii="Times New Roman" w:hAnsi="Times New Roman" w:cs="Times New Roman"/>
                <w:sz w:val="20"/>
                <w:szCs w:val="20"/>
              </w:rPr>
            </w:pPr>
          </w:p>
        </w:tc>
      </w:tr>
    </w:tbl>
    <w:p w:rsidR="00C36191" w:rsidRDefault="00C36191" w:rsidP="000645A9">
      <w:pPr>
        <w:spacing w:line="360" w:lineRule="auto"/>
        <w:jc w:val="both"/>
        <w:rPr>
          <w:rFonts w:ascii="Times New Roman" w:hAnsi="Times New Roman" w:cs="Times New Roman"/>
        </w:rPr>
      </w:pPr>
    </w:p>
    <w:p w:rsidR="00D02316" w:rsidRPr="00873935" w:rsidRDefault="00D02316" w:rsidP="008559A5">
      <w:pPr>
        <w:pStyle w:val="Balk2"/>
        <w:numPr>
          <w:ilvl w:val="0"/>
          <w:numId w:val="48"/>
        </w:numPr>
      </w:pPr>
      <w:bookmarkStart w:id="6" w:name="_Toc123285898"/>
      <w:r w:rsidRPr="00873935">
        <w:t>Birim Misyon</w:t>
      </w:r>
      <w:r w:rsidR="002233C6">
        <w:t>u</w:t>
      </w:r>
      <w:r w:rsidR="00E01D8A" w:rsidRPr="00873935">
        <w:t>, Vizyon</w:t>
      </w:r>
      <w:r w:rsidR="002233C6">
        <w:t>u</w:t>
      </w:r>
      <w:r w:rsidR="00E01D8A" w:rsidRPr="00873935">
        <w:t>, Değerler ve Hedefleri</w:t>
      </w:r>
      <w:bookmarkEnd w:id="6"/>
    </w:p>
    <w:p w:rsidR="00E01D8A" w:rsidRPr="00E01D8A" w:rsidRDefault="00E01D8A" w:rsidP="00E01D8A">
      <w:pPr>
        <w:spacing w:line="360" w:lineRule="auto"/>
        <w:jc w:val="both"/>
        <w:rPr>
          <w:rFonts w:ascii="Times New Roman" w:hAnsi="Times New Roman" w:cs="Times New Roman"/>
        </w:rPr>
      </w:pPr>
      <w:r w:rsidRPr="00E01D8A">
        <w:rPr>
          <w:rFonts w:ascii="Times New Roman" w:hAnsi="Times New Roman" w:cs="Times New Roman"/>
        </w:rPr>
        <w:t>“</w:t>
      </w:r>
      <w:r w:rsidR="006D6C1A">
        <w:rPr>
          <w:rFonts w:ascii="Times New Roman" w:hAnsi="Times New Roman" w:cs="Times New Roman"/>
        </w:rPr>
        <w:t>Birim</w:t>
      </w:r>
      <w:r w:rsidRPr="00E01D8A">
        <w:rPr>
          <w:rFonts w:ascii="Times New Roman" w:hAnsi="Times New Roman" w:cs="Times New Roman"/>
        </w:rPr>
        <w:t xml:space="preserve"> ne yapmaya çalışıyor?” sorusuna yanıt ve</w:t>
      </w:r>
      <w:r>
        <w:rPr>
          <w:rFonts w:ascii="Times New Roman" w:hAnsi="Times New Roman" w:cs="Times New Roman"/>
        </w:rPr>
        <w:t xml:space="preserve">rebilmek üzere </w:t>
      </w:r>
      <w:r w:rsidR="006D6C1A">
        <w:rPr>
          <w:rFonts w:ascii="Times New Roman" w:hAnsi="Times New Roman" w:cs="Times New Roman"/>
        </w:rPr>
        <w:t>birimi</w:t>
      </w:r>
      <w:r>
        <w:rPr>
          <w:rFonts w:ascii="Times New Roman" w:hAnsi="Times New Roman" w:cs="Times New Roman"/>
        </w:rPr>
        <w:t xml:space="preserve">n misyonu, </w:t>
      </w:r>
      <w:r w:rsidRPr="00E01D8A">
        <w:rPr>
          <w:rFonts w:ascii="Times New Roman" w:hAnsi="Times New Roman" w:cs="Times New Roman"/>
        </w:rPr>
        <w:t>vizyonu, değerleri ve hedefleri bu kısımda özet olarak sunulmalıdır.</w:t>
      </w:r>
    </w:p>
    <w:p w:rsidR="00D02316" w:rsidRPr="00151902" w:rsidRDefault="00D02316" w:rsidP="008559A5">
      <w:pPr>
        <w:pStyle w:val="Balk3"/>
        <w:numPr>
          <w:ilvl w:val="1"/>
          <w:numId w:val="48"/>
        </w:numPr>
        <w:rPr>
          <w:b/>
        </w:rPr>
      </w:pPr>
      <w:bookmarkStart w:id="7" w:name="_Toc123285899"/>
      <w:r w:rsidRPr="00151902">
        <w:rPr>
          <w:b/>
        </w:rPr>
        <w:lastRenderedPageBreak/>
        <w:t>Misyon</w:t>
      </w:r>
      <w:bookmarkEnd w:id="7"/>
    </w:p>
    <w:p w:rsidR="00D02316" w:rsidRPr="00D02316" w:rsidRDefault="00D02316" w:rsidP="00E01D8A">
      <w:pPr>
        <w:spacing w:line="360" w:lineRule="auto"/>
        <w:jc w:val="both"/>
        <w:rPr>
          <w:rFonts w:ascii="Times New Roman" w:hAnsi="Times New Roman" w:cs="Times New Roman"/>
          <w:b/>
        </w:rPr>
      </w:pPr>
    </w:p>
    <w:p w:rsidR="00D02316" w:rsidRPr="00151902" w:rsidRDefault="00D02316" w:rsidP="008559A5">
      <w:pPr>
        <w:pStyle w:val="Balk3"/>
        <w:numPr>
          <w:ilvl w:val="1"/>
          <w:numId w:val="48"/>
        </w:numPr>
        <w:rPr>
          <w:b/>
        </w:rPr>
      </w:pPr>
      <w:bookmarkStart w:id="8" w:name="_Toc123285900"/>
      <w:r w:rsidRPr="00151902">
        <w:rPr>
          <w:b/>
        </w:rPr>
        <w:t>Vizyon</w:t>
      </w:r>
      <w:bookmarkEnd w:id="8"/>
    </w:p>
    <w:p w:rsidR="00E01D8A" w:rsidRPr="00E01D8A" w:rsidRDefault="00E01D8A" w:rsidP="00E01D8A">
      <w:pPr>
        <w:spacing w:line="360" w:lineRule="auto"/>
        <w:jc w:val="both"/>
        <w:rPr>
          <w:rFonts w:ascii="Times New Roman" w:hAnsi="Times New Roman" w:cs="Times New Roman"/>
          <w:b/>
        </w:rPr>
      </w:pPr>
    </w:p>
    <w:p w:rsidR="00D02316" w:rsidRPr="00151902" w:rsidRDefault="00E01D8A" w:rsidP="008559A5">
      <w:pPr>
        <w:pStyle w:val="Balk3"/>
        <w:numPr>
          <w:ilvl w:val="1"/>
          <w:numId w:val="48"/>
        </w:numPr>
        <w:rPr>
          <w:b/>
        </w:rPr>
      </w:pPr>
      <w:bookmarkStart w:id="9" w:name="_Toc123285901"/>
      <w:r w:rsidRPr="00151902">
        <w:rPr>
          <w:b/>
        </w:rPr>
        <w:t>Değerler</w:t>
      </w:r>
      <w:bookmarkEnd w:id="9"/>
    </w:p>
    <w:p w:rsidR="00E01D8A" w:rsidRPr="00E01D8A" w:rsidRDefault="00E01D8A" w:rsidP="00E01D8A">
      <w:pPr>
        <w:spacing w:line="360" w:lineRule="auto"/>
        <w:jc w:val="both"/>
        <w:rPr>
          <w:rFonts w:ascii="Times New Roman" w:hAnsi="Times New Roman" w:cs="Times New Roman"/>
        </w:rPr>
      </w:pPr>
    </w:p>
    <w:p w:rsidR="00C36191" w:rsidRPr="00151902" w:rsidRDefault="00C36191" w:rsidP="008559A5">
      <w:pPr>
        <w:pStyle w:val="Balk3"/>
        <w:numPr>
          <w:ilvl w:val="1"/>
          <w:numId w:val="48"/>
        </w:numPr>
        <w:rPr>
          <w:b/>
        </w:rPr>
      </w:pPr>
      <w:bookmarkStart w:id="10" w:name="_Toc123285902"/>
      <w:r w:rsidRPr="00151902">
        <w:rPr>
          <w:b/>
        </w:rPr>
        <w:t>Hedefler</w:t>
      </w:r>
      <w:bookmarkEnd w:id="10"/>
    </w:p>
    <w:p w:rsidR="00C36191" w:rsidRDefault="00C36191" w:rsidP="00E01D8A">
      <w:pPr>
        <w:spacing w:line="360" w:lineRule="auto"/>
        <w:jc w:val="both"/>
        <w:rPr>
          <w:rFonts w:ascii="Times New Roman" w:hAnsi="Times New Roman" w:cs="Times New Roman"/>
        </w:rPr>
      </w:pPr>
    </w:p>
    <w:p w:rsidR="008438F9" w:rsidRPr="00EB3C50" w:rsidRDefault="008438F9" w:rsidP="00E01D8A">
      <w:pPr>
        <w:spacing w:line="360" w:lineRule="auto"/>
        <w:jc w:val="both"/>
        <w:rPr>
          <w:rFonts w:ascii="Times New Roman" w:hAnsi="Times New Roman" w:cs="Times New Roman"/>
          <w:b/>
          <w:sz w:val="28"/>
        </w:rPr>
      </w:pPr>
      <w:r w:rsidRPr="00EB3C50">
        <w:rPr>
          <w:rFonts w:ascii="Times New Roman" w:hAnsi="Times New Roman" w:cs="Times New Roman"/>
          <w:b/>
          <w:sz w:val="28"/>
          <w:highlight w:val="yellow"/>
        </w:rPr>
        <w:t xml:space="preserve">NOT: </w:t>
      </w:r>
      <w:r w:rsidR="00EB3C50">
        <w:rPr>
          <w:rFonts w:ascii="Times New Roman" w:hAnsi="Times New Roman" w:cs="Times New Roman"/>
          <w:b/>
          <w:sz w:val="28"/>
          <w:highlight w:val="yellow"/>
        </w:rPr>
        <w:t xml:space="preserve">Olgunluk düzeylerini silmeyiniz. </w:t>
      </w:r>
      <w:r w:rsidRPr="00EB3C50">
        <w:rPr>
          <w:rFonts w:ascii="Times New Roman" w:hAnsi="Times New Roman" w:cs="Times New Roman"/>
          <w:b/>
          <w:sz w:val="28"/>
          <w:highlight w:val="yellow"/>
        </w:rPr>
        <w:t>1-5 arası verilen olgunluk düzeyi için yalnızca bir maddeyi seçiniz ve seçtiğiniz maddeyi renklendirerek gösteriniz.</w:t>
      </w:r>
      <w:r w:rsidR="00EB3C50">
        <w:rPr>
          <w:rFonts w:ascii="Times New Roman" w:hAnsi="Times New Roman" w:cs="Times New Roman"/>
          <w:b/>
          <w:sz w:val="28"/>
          <w:highlight w:val="yellow"/>
        </w:rPr>
        <w:t xml:space="preserve"> </w:t>
      </w:r>
      <w:r w:rsidRPr="00EB3C50">
        <w:rPr>
          <w:rFonts w:ascii="Times New Roman" w:hAnsi="Times New Roman" w:cs="Times New Roman"/>
          <w:b/>
          <w:sz w:val="28"/>
          <w:highlight w:val="yellow"/>
        </w:rPr>
        <w:t xml:space="preserve"> Tüm Olgunluk düzeyleri için geçerlidir.</w:t>
      </w:r>
    </w:p>
    <w:p w:rsidR="00E41624" w:rsidRPr="00151902" w:rsidRDefault="0016147F" w:rsidP="0016147F">
      <w:pPr>
        <w:pStyle w:val="Balk1"/>
      </w:pPr>
      <w:bookmarkStart w:id="11" w:name="_Toc123285903"/>
      <w:r w:rsidRPr="00151902">
        <w:t xml:space="preserve">A. </w:t>
      </w:r>
      <w:r w:rsidR="00E01D8A" w:rsidRPr="00151902">
        <w:t>LİDERLİK, YÖNETİM VE KALİTE</w:t>
      </w:r>
      <w:bookmarkEnd w:id="11"/>
    </w:p>
    <w:p w:rsidR="003F734B" w:rsidRDefault="00E01D8A" w:rsidP="00873935">
      <w:pPr>
        <w:pStyle w:val="Balk3"/>
        <w:rPr>
          <w:b/>
          <w:sz w:val="28"/>
        </w:rPr>
      </w:pPr>
      <w:bookmarkStart w:id="12" w:name="_Toc123285904"/>
      <w:r w:rsidRPr="00177EE5">
        <w:rPr>
          <w:b/>
          <w:sz w:val="28"/>
        </w:rPr>
        <w:t xml:space="preserve">A.1. </w:t>
      </w:r>
      <w:r w:rsidR="003F734B" w:rsidRPr="00177EE5">
        <w:rPr>
          <w:b/>
          <w:sz w:val="28"/>
        </w:rPr>
        <w:t>Liderlik ve Kalite</w:t>
      </w:r>
      <w:bookmarkEnd w:id="12"/>
      <w:r w:rsidR="003F734B" w:rsidRPr="00177EE5">
        <w:rPr>
          <w:b/>
          <w:sz w:val="28"/>
        </w:rPr>
        <w:t xml:space="preserve"> </w:t>
      </w:r>
    </w:p>
    <w:p w:rsidR="008438F9" w:rsidRPr="008438F9" w:rsidRDefault="008438F9" w:rsidP="008438F9">
      <w:pPr>
        <w:spacing w:line="360" w:lineRule="auto"/>
        <w:jc w:val="both"/>
        <w:rPr>
          <w:rFonts w:ascii="Times New Roman" w:hAnsi="Times New Roman" w:cs="Times New Roman"/>
          <w:sz w:val="24"/>
        </w:rPr>
      </w:pPr>
      <w:r w:rsidRPr="008438F9">
        <w:rPr>
          <w:rFonts w:ascii="Times New Roman" w:hAnsi="Times New Roman" w:cs="Times New Roman"/>
          <w:sz w:val="24"/>
        </w:rPr>
        <w:t>Birim, kurumsal dönüşümünü sağlayacak yönetişim modeline sahip olmalı, liderlik yaklaşımları uygulamalı, iç kalite güvence mekanizmalarını oluşturmalı ve kalite güvence kültürünü içselleştirmelidir.</w:t>
      </w:r>
    </w:p>
    <w:p w:rsidR="003F734B" w:rsidRPr="00151902" w:rsidRDefault="003F734B" w:rsidP="0016147F">
      <w:pPr>
        <w:pStyle w:val="Balk3"/>
        <w:rPr>
          <w:b/>
        </w:rPr>
      </w:pPr>
      <w:bookmarkStart w:id="13" w:name="_Toc123285905"/>
      <w:r w:rsidRPr="00151902">
        <w:rPr>
          <w:b/>
        </w:rPr>
        <w:t>A.1.1. Yönetim modeli ve idari yapı</w:t>
      </w:r>
      <w:bookmarkEnd w:id="13"/>
      <w:r w:rsidRPr="00151902">
        <w:rPr>
          <w:b/>
        </w:rPr>
        <w:t xml:space="preserve"> </w:t>
      </w:r>
    </w:p>
    <w:p w:rsidR="00E01D8A" w:rsidRPr="00E01D8A"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E01D8A" w:rsidRPr="00E01D8A">
        <w:rPr>
          <w:rFonts w:ascii="Times New Roman" w:hAnsi="Times New Roman" w:cs="Times New Roman"/>
        </w:rPr>
        <w:t>d</w:t>
      </w:r>
      <w:r w:rsidR="00B75974">
        <w:rPr>
          <w:rFonts w:ascii="Times New Roman" w:hAnsi="Times New Roman" w:cs="Times New Roman"/>
        </w:rPr>
        <w:t>e</w:t>
      </w:r>
      <w:r w:rsidR="00E01D8A" w:rsidRPr="00E01D8A">
        <w:rPr>
          <w:rFonts w:ascii="Times New Roman" w:hAnsi="Times New Roman" w:cs="Times New Roman"/>
        </w:rPr>
        <w:t xml:space="preserve">ki yönetim modeli ve idari yapı (yasal düzenlemeler çerçevesinde </w:t>
      </w:r>
      <w:r>
        <w:rPr>
          <w:rFonts w:ascii="Times New Roman" w:hAnsi="Times New Roman" w:cs="Times New Roman"/>
        </w:rPr>
        <w:t>birim</w:t>
      </w:r>
      <w:r w:rsidR="00E01D8A" w:rsidRPr="00E01D8A">
        <w:rPr>
          <w:rFonts w:ascii="Times New Roman" w:hAnsi="Times New Roman" w:cs="Times New Roman"/>
        </w:rPr>
        <w:t>s</w:t>
      </w:r>
      <w:r w:rsidR="00B75974">
        <w:rPr>
          <w:rFonts w:ascii="Times New Roman" w:hAnsi="Times New Roman" w:cs="Times New Roman"/>
        </w:rPr>
        <w:t>e</w:t>
      </w:r>
      <w:r w:rsidR="00E01D8A" w:rsidRPr="00E01D8A">
        <w:rPr>
          <w:rFonts w:ascii="Times New Roman" w:hAnsi="Times New Roman" w:cs="Times New Roman"/>
        </w:rPr>
        <w:t xml:space="preserve">l yaklaşım, gelenekler, tercihler); karar verme mekanizmaları, kontrol ve denge unsurları; kurulların çok sesliliği ve bağımsız hareket kabiliyeti, paydaşların temsil edilmesi; öngörülen yönetim modeli ile gerçekleşmenin karşılaştırılması, modelin </w:t>
      </w:r>
      <w:r>
        <w:rPr>
          <w:rFonts w:ascii="Times New Roman" w:hAnsi="Times New Roman" w:cs="Times New Roman"/>
        </w:rPr>
        <w:t>birim</w:t>
      </w:r>
      <w:r w:rsidR="00E01D8A" w:rsidRPr="00E01D8A">
        <w:rPr>
          <w:rFonts w:ascii="Times New Roman" w:hAnsi="Times New Roman" w:cs="Times New Roman"/>
        </w:rPr>
        <w:t>s</w:t>
      </w:r>
      <w:r w:rsidR="00B75974">
        <w:rPr>
          <w:rFonts w:ascii="Times New Roman" w:hAnsi="Times New Roman" w:cs="Times New Roman"/>
        </w:rPr>
        <w:t>elliği</w:t>
      </w:r>
      <w:r w:rsidR="00E01D8A" w:rsidRPr="00E01D8A">
        <w:rPr>
          <w:rFonts w:ascii="Times New Roman" w:hAnsi="Times New Roman" w:cs="Times New Roman"/>
        </w:rPr>
        <w:t xml:space="preserve"> ve sürekliliği yerleşmiş ve benimsenmiştir</w:t>
      </w:r>
      <w:r w:rsidR="00E01D8A">
        <w:rPr>
          <w:rFonts w:ascii="Times New Roman" w:hAnsi="Times New Roman" w:cs="Times New Roman"/>
        </w:rPr>
        <w:t xml:space="preserve">. </w:t>
      </w:r>
      <w:r w:rsidR="00E01D8A" w:rsidRPr="00E01D8A">
        <w:rPr>
          <w:rFonts w:ascii="Times New Roman" w:hAnsi="Times New Roman" w:cs="Times New Roman"/>
        </w:rPr>
        <w:t>Organizasyon şeması ve bağlı olma/rapor verme ilişkileri; görev tanımları, iş akış süreçleri vardır ve gerçeği yansıtmaktadır; ayrıca bunlar yayımlanmış ve işleyişin paydaşlarca bilinirliği sağlanmıştır</w:t>
      </w:r>
      <w:r w:rsidR="00E01D8A">
        <w:rPr>
          <w:rFonts w:ascii="Times New Roman" w:hAnsi="Times New Roman" w:cs="Times New Roman"/>
        </w:rPr>
        <w:t>.</w:t>
      </w:r>
    </w:p>
    <w:p w:rsidR="00D70F75" w:rsidRDefault="00D70F75" w:rsidP="00E01D8A">
      <w:pPr>
        <w:spacing w:line="360" w:lineRule="auto"/>
        <w:jc w:val="both"/>
        <w:rPr>
          <w:rFonts w:ascii="Times New Roman" w:hAnsi="Times New Roman" w:cs="Times New Roman"/>
          <w:b/>
        </w:rPr>
      </w:pPr>
      <w:r w:rsidRPr="00E01D8A">
        <w:rPr>
          <w:rFonts w:ascii="Times New Roman" w:hAnsi="Times New Roman" w:cs="Times New Roman"/>
          <w:b/>
        </w:rPr>
        <w:t>Olgunluk Düzeyi</w:t>
      </w:r>
    </w:p>
    <w:p w:rsidR="00E01D8A" w:rsidRDefault="00B75974" w:rsidP="008559A5">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00E01D8A" w:rsidRPr="00E01D8A">
        <w:rPr>
          <w:rFonts w:ascii="Times New Roman" w:hAnsi="Times New Roman" w:cs="Times New Roman"/>
        </w:rPr>
        <w:t xml:space="preserve"> misyonuyla uyumlu ve stratejik hedeflerini gerçekleştirmeyi sağlayacak bir yönetim modeli ve organizasyonel yapılanması bulunmamaktadır</w:t>
      </w:r>
    </w:p>
    <w:p w:rsidR="00E01D8A" w:rsidRDefault="00B75974" w:rsidP="008559A5">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00E01D8A" w:rsidRPr="00E01D8A">
        <w:rPr>
          <w:rFonts w:ascii="Times New Roman" w:hAnsi="Times New Roman" w:cs="Times New Roman"/>
        </w:rPr>
        <w:t xml:space="preserve"> misyon ve stratejik hedeflerine ulaşmasını güvence altına alan ve süreçleriyle uyumlu yönetim modeli ve idari yapılanması belirlenmiştir.</w:t>
      </w:r>
    </w:p>
    <w:p w:rsidR="00E01D8A" w:rsidRDefault="006D6C1A" w:rsidP="008559A5">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Birim</w:t>
      </w:r>
      <w:r w:rsidR="00B75974">
        <w:rPr>
          <w:rFonts w:ascii="Times New Roman" w:hAnsi="Times New Roman" w:cs="Times New Roman"/>
        </w:rPr>
        <w:t>i</w:t>
      </w:r>
      <w:r w:rsidR="00E01D8A" w:rsidRPr="00E01D8A">
        <w:rPr>
          <w:rFonts w:ascii="Times New Roman" w:hAnsi="Times New Roman" w:cs="Times New Roman"/>
        </w:rPr>
        <w:t>n yönetim modeli ve organizasyonel yapılanması birim ve alanların genelini kapsayacak şekilde faaliyet göstermektedir.</w:t>
      </w:r>
    </w:p>
    <w:p w:rsidR="00E01D8A" w:rsidRDefault="006D6C1A" w:rsidP="008559A5">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w:t>
      </w:r>
      <w:r w:rsidR="00B75974">
        <w:rPr>
          <w:rFonts w:ascii="Times New Roman" w:hAnsi="Times New Roman" w:cs="Times New Roman"/>
        </w:rPr>
        <w:t>i</w:t>
      </w:r>
      <w:r w:rsidR="00E01D8A" w:rsidRPr="00E01D8A">
        <w:rPr>
          <w:rFonts w:ascii="Times New Roman" w:hAnsi="Times New Roman" w:cs="Times New Roman"/>
        </w:rPr>
        <w:t>n yönetim ve organizasyonel yapılanmasına ilişkin uygulamaları izlenmekte ve iyileştirilmektedir.</w:t>
      </w:r>
    </w:p>
    <w:p w:rsidR="00E01D8A" w:rsidRDefault="00E01D8A" w:rsidP="008559A5">
      <w:pPr>
        <w:pStyle w:val="ListeParagraf"/>
        <w:numPr>
          <w:ilvl w:val="0"/>
          <w:numId w:val="1"/>
        </w:numPr>
        <w:spacing w:line="360" w:lineRule="auto"/>
        <w:jc w:val="both"/>
        <w:rPr>
          <w:rFonts w:ascii="Times New Roman" w:hAnsi="Times New Roman" w:cs="Times New Roman"/>
        </w:rPr>
      </w:pPr>
      <w:r w:rsidRPr="00E01D8A">
        <w:rPr>
          <w:rFonts w:ascii="Times New Roman" w:hAnsi="Times New Roman" w:cs="Times New Roman"/>
        </w:rPr>
        <w:t>İçselleştirilmiş, sistematik, sürdürülebilir ve örnek gösterilebilir uygulamalar bulunmaktadır.</w:t>
      </w:r>
    </w:p>
    <w:p w:rsidR="00D70F75" w:rsidRPr="00E01D8A" w:rsidRDefault="00D70F75" w:rsidP="00E01D8A">
      <w:pPr>
        <w:spacing w:line="360" w:lineRule="auto"/>
        <w:jc w:val="both"/>
        <w:rPr>
          <w:rFonts w:ascii="Times New Roman" w:hAnsi="Times New Roman" w:cs="Times New Roman"/>
          <w:b/>
        </w:rPr>
      </w:pPr>
      <w:r w:rsidRPr="00E01D8A">
        <w:rPr>
          <w:rFonts w:ascii="Times New Roman" w:hAnsi="Times New Roman" w:cs="Times New Roman"/>
          <w:b/>
        </w:rPr>
        <w:t>Kanıt</w:t>
      </w:r>
      <w:r w:rsidR="00E01D8A" w:rsidRPr="00E01D8A">
        <w:rPr>
          <w:rFonts w:ascii="Times New Roman" w:hAnsi="Times New Roman" w:cs="Times New Roman"/>
          <w:b/>
        </w:rPr>
        <w:t>lar</w:t>
      </w:r>
    </w:p>
    <w:p w:rsidR="00E01D8A" w:rsidRPr="005B6A7D" w:rsidRDefault="00E01D8A" w:rsidP="00E01D8A">
      <w:pPr>
        <w:spacing w:line="360" w:lineRule="auto"/>
        <w:jc w:val="both"/>
        <w:rPr>
          <w:rFonts w:ascii="Times New Roman" w:hAnsi="Times New Roman" w:cs="Times New Roman"/>
          <w:color w:val="FF0000"/>
        </w:rPr>
      </w:pPr>
      <w:r w:rsidRPr="005B6A7D">
        <w:rPr>
          <w:rFonts w:ascii="Times New Roman" w:hAnsi="Times New Roman" w:cs="Times New Roman"/>
          <w:color w:val="FF0000"/>
        </w:rPr>
        <w:t>Örnek Kanıtlar</w:t>
      </w:r>
    </w:p>
    <w:p w:rsidR="00E01D8A" w:rsidRPr="00E01D8A" w:rsidRDefault="00E01D8A" w:rsidP="00E01D8A">
      <w:pPr>
        <w:spacing w:line="360" w:lineRule="auto"/>
        <w:jc w:val="both"/>
        <w:rPr>
          <w:rFonts w:ascii="Times New Roman" w:hAnsi="Times New Roman" w:cs="Times New Roman"/>
        </w:rPr>
      </w:pPr>
      <w:r w:rsidRPr="00E01D8A">
        <w:rPr>
          <w:rFonts w:ascii="Times New Roman" w:hAnsi="Times New Roman" w:cs="Times New Roman"/>
        </w:rPr>
        <w:t>• Yönetişim modeli ve organizasyon şeması</w:t>
      </w:r>
    </w:p>
    <w:p w:rsidR="00E01D8A" w:rsidRPr="00E01D8A" w:rsidRDefault="00E01D8A" w:rsidP="00E01D8A">
      <w:pPr>
        <w:spacing w:line="360" w:lineRule="auto"/>
        <w:jc w:val="both"/>
        <w:rPr>
          <w:rFonts w:ascii="Times New Roman" w:hAnsi="Times New Roman" w:cs="Times New Roman"/>
        </w:rPr>
      </w:pPr>
      <w:r w:rsidRPr="00E01D8A">
        <w:rPr>
          <w:rFonts w:ascii="Times New Roman" w:hAnsi="Times New Roman" w:cs="Times New Roman"/>
        </w:rPr>
        <w:t xml:space="preserve">• </w:t>
      </w:r>
      <w:r w:rsidR="006D6C1A">
        <w:rPr>
          <w:rFonts w:ascii="Times New Roman" w:hAnsi="Times New Roman" w:cs="Times New Roman"/>
        </w:rPr>
        <w:t>Birim</w:t>
      </w:r>
      <w:r w:rsidR="00B75974">
        <w:rPr>
          <w:rFonts w:ascii="Times New Roman" w:hAnsi="Times New Roman" w:cs="Times New Roman"/>
        </w:rPr>
        <w:t>i</w:t>
      </w:r>
      <w:r w:rsidRPr="00E01D8A">
        <w:rPr>
          <w:rFonts w:ascii="Times New Roman" w:hAnsi="Times New Roman" w:cs="Times New Roman"/>
        </w:rPr>
        <w:t>n yönetim ve idari alanlarla ilgili politikasını ve stratej</w:t>
      </w:r>
      <w:r>
        <w:rPr>
          <w:rFonts w:ascii="Times New Roman" w:hAnsi="Times New Roman" w:cs="Times New Roman"/>
        </w:rPr>
        <w:t xml:space="preserve">ik amaçlarını uyguladığına dair </w:t>
      </w:r>
      <w:r w:rsidRPr="00E01D8A">
        <w:rPr>
          <w:rFonts w:ascii="Times New Roman" w:hAnsi="Times New Roman" w:cs="Times New Roman"/>
        </w:rPr>
        <w:t>uygulamalar/kanıtlar</w:t>
      </w:r>
    </w:p>
    <w:p w:rsidR="00E01D8A" w:rsidRPr="00E01D8A" w:rsidRDefault="00E01D8A" w:rsidP="00E01D8A">
      <w:pPr>
        <w:spacing w:line="360" w:lineRule="auto"/>
        <w:jc w:val="both"/>
        <w:rPr>
          <w:rFonts w:ascii="Times New Roman" w:hAnsi="Times New Roman" w:cs="Times New Roman"/>
        </w:rPr>
      </w:pPr>
      <w:r w:rsidRPr="00E01D8A">
        <w:rPr>
          <w:rFonts w:ascii="Times New Roman" w:hAnsi="Times New Roman" w:cs="Times New Roman"/>
        </w:rPr>
        <w:t>• Yönetim ve organizasyonel yapılanma uygulamalarına ilişkin izleme ve iyileştirme kanıtları</w:t>
      </w:r>
    </w:p>
    <w:p w:rsidR="006472BD" w:rsidRPr="003F734B" w:rsidRDefault="00E01D8A" w:rsidP="00E01D8A">
      <w:pPr>
        <w:spacing w:line="360" w:lineRule="auto"/>
        <w:jc w:val="both"/>
        <w:rPr>
          <w:rFonts w:ascii="Times New Roman" w:hAnsi="Times New Roman" w:cs="Times New Roman"/>
        </w:rPr>
      </w:pPr>
      <w:r w:rsidRPr="00E01D8A">
        <w:rPr>
          <w:rFonts w:ascii="Times New Roman" w:hAnsi="Times New Roman" w:cs="Times New Roman"/>
        </w:rPr>
        <w:t xml:space="preserve">• Standart uygulamalar ve mevzuatın yanı sıra; </w:t>
      </w:r>
      <w:r w:rsidR="006D6C1A">
        <w:rPr>
          <w:rFonts w:ascii="Times New Roman" w:hAnsi="Times New Roman" w:cs="Times New Roman"/>
        </w:rPr>
        <w:t>birim</w:t>
      </w:r>
      <w:r w:rsidR="00B75974">
        <w:rPr>
          <w:rFonts w:ascii="Times New Roman" w:hAnsi="Times New Roman" w:cs="Times New Roman"/>
        </w:rPr>
        <w:t>i</w:t>
      </w:r>
      <w:r w:rsidRPr="00E01D8A">
        <w:rPr>
          <w:rFonts w:ascii="Times New Roman" w:hAnsi="Times New Roman" w:cs="Times New Roman"/>
        </w:rPr>
        <w:t>n ihtiyaçları d</w:t>
      </w:r>
      <w:r>
        <w:rPr>
          <w:rFonts w:ascii="Times New Roman" w:hAnsi="Times New Roman" w:cs="Times New Roman"/>
        </w:rPr>
        <w:t xml:space="preserve">oğrultusunda geliştirdiği özgün </w:t>
      </w:r>
      <w:r w:rsidRPr="00E01D8A">
        <w:rPr>
          <w:rFonts w:ascii="Times New Roman" w:hAnsi="Times New Roman" w:cs="Times New Roman"/>
        </w:rPr>
        <w:t>yaklaşım ve uygulamalarına ilişkin kanıtlar</w:t>
      </w:r>
    </w:p>
    <w:p w:rsidR="003F734B" w:rsidRPr="00151902" w:rsidRDefault="003F734B" w:rsidP="0016147F">
      <w:pPr>
        <w:pStyle w:val="Balk3"/>
        <w:rPr>
          <w:b/>
        </w:rPr>
      </w:pPr>
      <w:bookmarkStart w:id="14" w:name="_Toc123285906"/>
      <w:r w:rsidRPr="00151902">
        <w:rPr>
          <w:b/>
        </w:rPr>
        <w:t>A.1.2. Liderlik</w:t>
      </w:r>
      <w:bookmarkEnd w:id="14"/>
      <w:r w:rsidRPr="00151902">
        <w:rPr>
          <w:b/>
        </w:rPr>
        <w:t xml:space="preserve"> </w:t>
      </w:r>
    </w:p>
    <w:p w:rsidR="00832D7D" w:rsidRPr="00832D7D"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B75974">
        <w:rPr>
          <w:rFonts w:ascii="Times New Roman" w:hAnsi="Times New Roman" w:cs="Times New Roman"/>
        </w:rPr>
        <w:t>de</w:t>
      </w:r>
      <w:r w:rsidR="00832D7D" w:rsidRPr="00832D7D">
        <w:rPr>
          <w:rFonts w:ascii="Times New Roman" w:hAnsi="Times New Roman" w:cs="Times New Roman"/>
        </w:rPr>
        <w:t xml:space="preserve">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w:t>
      </w:r>
      <w:r w:rsidR="00B75974">
        <w:rPr>
          <w:rFonts w:ascii="Times New Roman" w:hAnsi="Times New Roman" w:cs="Times New Roman"/>
        </w:rPr>
        <w:t>birimin</w:t>
      </w:r>
      <w:r w:rsidR="00832D7D" w:rsidRPr="00832D7D">
        <w:rPr>
          <w:rFonts w:ascii="Times New Roman" w:hAnsi="Times New Roman" w:cs="Times New Roman"/>
        </w:rPr>
        <w:t xml:space="preserve"> değerleri ve hedefleri doğrultusunda stratejilerinin yanı sıra; yetki paylaşımını, ilişkileri, zamanı, </w:t>
      </w:r>
      <w:r w:rsidR="00B75974">
        <w:rPr>
          <w:rFonts w:ascii="Times New Roman" w:hAnsi="Times New Roman" w:cs="Times New Roman"/>
        </w:rPr>
        <w:t>birimsel</w:t>
      </w:r>
      <w:r w:rsidR="00832D7D" w:rsidRPr="00832D7D">
        <w:rPr>
          <w:rFonts w:ascii="Times New Roman" w:hAnsi="Times New Roman" w:cs="Times New Roman"/>
        </w:rPr>
        <w:t xml:space="preserve"> motivasyon ve stresi de etkin ve dengeli biçimde yönetmektedir. Akademik ve idari birimler ile yönetim arasında etkin bir iletişim ağı oluşturulmuştur. Liderlik süreçleri ve kalite güvencesi kültürünün içselleştirilmesi sürekli değerlendirilmektedir.</w:t>
      </w:r>
    </w:p>
    <w:p w:rsidR="00D70F75" w:rsidRDefault="00D70F75" w:rsidP="00E01D8A">
      <w:pPr>
        <w:spacing w:line="360" w:lineRule="auto"/>
        <w:jc w:val="both"/>
        <w:rPr>
          <w:rFonts w:ascii="Times New Roman" w:hAnsi="Times New Roman" w:cs="Times New Roman"/>
          <w:b/>
        </w:rPr>
      </w:pPr>
      <w:r w:rsidRPr="00832D7D">
        <w:rPr>
          <w:rFonts w:ascii="Times New Roman" w:hAnsi="Times New Roman" w:cs="Times New Roman"/>
          <w:b/>
        </w:rPr>
        <w:t>Olgunluk Düzeyi</w:t>
      </w:r>
    </w:p>
    <w:p w:rsidR="005B6A7D" w:rsidRDefault="00B75974" w:rsidP="008559A5">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Birimde</w:t>
      </w:r>
      <w:r w:rsidR="005B6A7D" w:rsidRPr="005B6A7D">
        <w:rPr>
          <w:rFonts w:ascii="Times New Roman" w:hAnsi="Times New Roman" w:cs="Times New Roman"/>
        </w:rPr>
        <w:t xml:space="preserve"> kalite güvencesi sisteminin yönetilmesi ve kalite kültürünün içselleştirilmesini destekleyen etkin bir liderlik yaklaşımı bulunmamaktadır.</w:t>
      </w:r>
    </w:p>
    <w:p w:rsidR="005B6A7D" w:rsidRDefault="00B75974" w:rsidP="008559A5">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Birimde</w:t>
      </w:r>
      <w:r w:rsidR="005B6A7D" w:rsidRPr="005B6A7D">
        <w:rPr>
          <w:rFonts w:ascii="Times New Roman" w:hAnsi="Times New Roman" w:cs="Times New Roman"/>
        </w:rPr>
        <w:t xml:space="preserve"> liderlerin kalite güvencesi sisteminin yönetimi ve kültürünün içselleştirilmesi konusunda sahipliği ve motivasyonu bulunmaktadır.</w:t>
      </w:r>
    </w:p>
    <w:p w:rsidR="005B6A7D" w:rsidRDefault="00B75974" w:rsidP="008559A5">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Birimin</w:t>
      </w:r>
      <w:r w:rsidR="005B6A7D" w:rsidRPr="005B6A7D">
        <w:rPr>
          <w:rFonts w:ascii="Times New Roman" w:hAnsi="Times New Roman" w:cs="Times New Roman"/>
        </w:rPr>
        <w:t xml:space="preserve"> geneline yayılmış, kalite güvencesi sistemi ve kültürünün gelişimini destekleyen etkin liderlik uygulamaları bulunmaktadır.</w:t>
      </w:r>
    </w:p>
    <w:p w:rsidR="005B6A7D" w:rsidRDefault="005B6A7D" w:rsidP="008559A5">
      <w:pPr>
        <w:pStyle w:val="ListeParagraf"/>
        <w:numPr>
          <w:ilvl w:val="0"/>
          <w:numId w:val="2"/>
        </w:numPr>
        <w:spacing w:line="360" w:lineRule="auto"/>
        <w:jc w:val="both"/>
        <w:rPr>
          <w:rFonts w:ascii="Times New Roman" w:hAnsi="Times New Roman" w:cs="Times New Roman"/>
        </w:rPr>
      </w:pPr>
      <w:r w:rsidRPr="005B6A7D">
        <w:rPr>
          <w:rFonts w:ascii="Times New Roman" w:hAnsi="Times New Roman" w:cs="Times New Roman"/>
        </w:rPr>
        <w:t>Liderlik uygulamaları ve bu uygulamaların kalite güvencesi sistemi ve kültürünün gelişimine katkısı izlenmekte ve bağlı iyileştirmeler gerçekleştirilmektedir.</w:t>
      </w:r>
    </w:p>
    <w:p w:rsidR="00FF422B" w:rsidRPr="0033418C" w:rsidRDefault="005B6A7D" w:rsidP="008559A5">
      <w:pPr>
        <w:pStyle w:val="ListeParagraf"/>
        <w:numPr>
          <w:ilvl w:val="0"/>
          <w:numId w:val="2"/>
        </w:numPr>
        <w:spacing w:line="360" w:lineRule="auto"/>
        <w:jc w:val="both"/>
        <w:rPr>
          <w:rFonts w:ascii="Times New Roman" w:hAnsi="Times New Roman" w:cs="Times New Roman"/>
        </w:rPr>
      </w:pPr>
      <w:r w:rsidRPr="005B6A7D">
        <w:rPr>
          <w:rFonts w:ascii="Times New Roman" w:hAnsi="Times New Roman" w:cs="Times New Roman"/>
        </w:rPr>
        <w:t>İçselleştirilmiş, sistematik, sürdürülebilir ve örnek gösterilebilir uygulamalar bulunmaktadır.</w:t>
      </w:r>
    </w:p>
    <w:p w:rsidR="00D70F75" w:rsidRPr="005B6A7D" w:rsidRDefault="00D70F75" w:rsidP="00E01D8A">
      <w:pPr>
        <w:spacing w:line="360" w:lineRule="auto"/>
        <w:jc w:val="both"/>
        <w:rPr>
          <w:rFonts w:ascii="Times New Roman" w:hAnsi="Times New Roman" w:cs="Times New Roman"/>
          <w:b/>
        </w:rPr>
      </w:pPr>
      <w:r w:rsidRPr="005B6A7D">
        <w:rPr>
          <w:rFonts w:ascii="Times New Roman" w:hAnsi="Times New Roman" w:cs="Times New Roman"/>
          <w:b/>
        </w:rPr>
        <w:t>Kanıt</w:t>
      </w:r>
      <w:r w:rsidR="00832D7D" w:rsidRPr="005B6A7D">
        <w:rPr>
          <w:rFonts w:ascii="Times New Roman" w:hAnsi="Times New Roman" w:cs="Times New Roman"/>
          <w:b/>
        </w:rPr>
        <w:t>lar</w:t>
      </w:r>
    </w:p>
    <w:p w:rsidR="005B6A7D" w:rsidRPr="005B6A7D" w:rsidRDefault="005B6A7D" w:rsidP="00E01D8A">
      <w:pPr>
        <w:spacing w:line="360" w:lineRule="auto"/>
        <w:jc w:val="both"/>
        <w:rPr>
          <w:rFonts w:ascii="Times New Roman" w:hAnsi="Times New Roman" w:cs="Times New Roman"/>
          <w:color w:val="FF0000"/>
        </w:rPr>
      </w:pPr>
      <w:r w:rsidRPr="005B6A7D">
        <w:rPr>
          <w:rFonts w:ascii="Times New Roman" w:hAnsi="Times New Roman" w:cs="Times New Roman"/>
          <w:color w:val="FF0000"/>
        </w:rPr>
        <w:lastRenderedPageBreak/>
        <w:t xml:space="preserve">Örnek Kanıtlar </w:t>
      </w:r>
    </w:p>
    <w:p w:rsidR="005B6A7D" w:rsidRDefault="005B6A7D" w:rsidP="00E01D8A">
      <w:pPr>
        <w:spacing w:line="360" w:lineRule="auto"/>
        <w:jc w:val="both"/>
        <w:rPr>
          <w:rFonts w:ascii="Times New Roman" w:hAnsi="Times New Roman" w:cs="Times New Roman"/>
        </w:rPr>
      </w:pPr>
      <w:r w:rsidRPr="005B6A7D">
        <w:rPr>
          <w:rFonts w:ascii="Times New Roman" w:hAnsi="Times New Roman" w:cs="Times New Roman"/>
        </w:rPr>
        <w:t xml:space="preserve">• Kalite güvencesi kültürünü geliştirmek üzere yapılan planlamalar ve uygulamalar </w:t>
      </w:r>
    </w:p>
    <w:p w:rsidR="005B6A7D" w:rsidRDefault="005B6A7D" w:rsidP="00E01D8A">
      <w:pPr>
        <w:spacing w:line="360" w:lineRule="auto"/>
        <w:jc w:val="both"/>
        <w:rPr>
          <w:rFonts w:ascii="Times New Roman" w:hAnsi="Times New Roman" w:cs="Times New Roman"/>
        </w:rPr>
      </w:pPr>
      <w:r w:rsidRPr="005B6A7D">
        <w:rPr>
          <w:rFonts w:ascii="Times New Roman" w:hAnsi="Times New Roman" w:cs="Times New Roman"/>
        </w:rPr>
        <w:t xml:space="preserve">• </w:t>
      </w:r>
      <w:r w:rsidR="00B75974">
        <w:rPr>
          <w:rFonts w:ascii="Times New Roman" w:hAnsi="Times New Roman" w:cs="Times New Roman"/>
        </w:rPr>
        <w:t>Birimin</w:t>
      </w:r>
      <w:r w:rsidRPr="005B6A7D">
        <w:rPr>
          <w:rFonts w:ascii="Times New Roman" w:hAnsi="Times New Roman" w:cs="Times New Roman"/>
        </w:rPr>
        <w:t xml:space="preserve"> yöneticilerinin liderlik özelliklerini ve yetkinliklerini ölçmek ve izlemek için kullanılan yöntemler, elde edilen izleme sonuçları ve bağlı iyileştirmeler </w:t>
      </w:r>
    </w:p>
    <w:p w:rsidR="005B6A7D" w:rsidRDefault="005B6A7D" w:rsidP="00E01D8A">
      <w:pPr>
        <w:spacing w:line="360" w:lineRule="auto"/>
        <w:jc w:val="both"/>
        <w:rPr>
          <w:rFonts w:ascii="Times New Roman" w:hAnsi="Times New Roman" w:cs="Times New Roman"/>
        </w:rPr>
      </w:pPr>
      <w:r w:rsidRPr="005B6A7D">
        <w:rPr>
          <w:rFonts w:ascii="Times New Roman" w:hAnsi="Times New Roman" w:cs="Times New Roman"/>
        </w:rPr>
        <w:t xml:space="preserve">• </w:t>
      </w:r>
      <w:r w:rsidR="00B75974">
        <w:rPr>
          <w:rFonts w:ascii="Times New Roman" w:hAnsi="Times New Roman" w:cs="Times New Roman"/>
        </w:rPr>
        <w:t>Birimde</w:t>
      </w:r>
      <w:r w:rsidRPr="005B6A7D">
        <w:rPr>
          <w:rFonts w:ascii="Times New Roman" w:hAnsi="Times New Roman" w:cs="Times New Roman"/>
        </w:rPr>
        <w:t xml:space="preserve">ki kalite kültürünün gelişimini ölçmek ve izlemek için kullanılan yöntemler, elde edilen izleme sonuçları ve bağlı iyileştirmeler </w:t>
      </w:r>
    </w:p>
    <w:p w:rsidR="006472BD" w:rsidRPr="003F734B" w:rsidRDefault="005B6A7D" w:rsidP="00E01D8A">
      <w:pPr>
        <w:spacing w:line="360" w:lineRule="auto"/>
        <w:jc w:val="both"/>
        <w:rPr>
          <w:rFonts w:ascii="Times New Roman" w:hAnsi="Times New Roman" w:cs="Times New Roman"/>
        </w:rPr>
      </w:pPr>
      <w:r w:rsidRPr="005B6A7D">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5B6A7D">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15" w:name="_Toc123285907"/>
      <w:r w:rsidRPr="00151902">
        <w:rPr>
          <w:b/>
        </w:rPr>
        <w:t xml:space="preserve">A.1.3. </w:t>
      </w:r>
      <w:r w:rsidR="00B75974" w:rsidRPr="00151902">
        <w:rPr>
          <w:b/>
        </w:rPr>
        <w:t>Birimsel</w:t>
      </w:r>
      <w:r w:rsidRPr="00151902">
        <w:rPr>
          <w:b/>
        </w:rPr>
        <w:t xml:space="preserve"> dönüşüm kapasitesi</w:t>
      </w:r>
      <w:bookmarkEnd w:id="15"/>
      <w:r w:rsidRPr="00151902">
        <w:rPr>
          <w:b/>
        </w:rPr>
        <w:t xml:space="preserve"> </w:t>
      </w:r>
    </w:p>
    <w:p w:rsidR="00481E8C" w:rsidRPr="00481E8C" w:rsidRDefault="00481E8C" w:rsidP="00E01D8A">
      <w:pPr>
        <w:spacing w:line="360" w:lineRule="auto"/>
        <w:jc w:val="both"/>
        <w:rPr>
          <w:rFonts w:ascii="Times New Roman" w:hAnsi="Times New Roman" w:cs="Times New Roman"/>
        </w:rPr>
      </w:pPr>
      <w:r w:rsidRPr="00481E8C">
        <w:rPr>
          <w:rFonts w:ascii="Times New Roman" w:hAnsi="Times New Roman" w:cs="Times New Roman"/>
        </w:rPr>
        <w:t xml:space="preserve">Yükseköğretim ekosistemi içerisindeki değişimleri, küresel eğilimleri, ulusal hedefleri ve paydaş beklentilerini dikkate alarak </w:t>
      </w:r>
      <w:r w:rsidR="00B75974">
        <w:rPr>
          <w:rFonts w:ascii="Times New Roman" w:hAnsi="Times New Roman" w:cs="Times New Roman"/>
        </w:rPr>
        <w:t>birimin</w:t>
      </w:r>
      <w:r w:rsidRPr="00481E8C">
        <w:rPr>
          <w:rFonts w:ascii="Times New Roman" w:hAnsi="Times New Roman" w:cs="Times New Roman"/>
        </w:rPr>
        <w:t xml:space="preserve"> geleceğe hazır olmasını sağlayan çevik yönetim yetkinliği vardır. Geleceğe uyum için amaç, misyon ve hedefler doğrultusunda </w:t>
      </w:r>
      <w:r w:rsidR="00B75974">
        <w:rPr>
          <w:rFonts w:ascii="Times New Roman" w:hAnsi="Times New Roman" w:cs="Times New Roman"/>
        </w:rPr>
        <w:t>birimi</w:t>
      </w:r>
      <w:r w:rsidRPr="00481E8C">
        <w:rPr>
          <w:rFonts w:ascii="Times New Roman" w:hAnsi="Times New Roman" w:cs="Times New Roman"/>
        </w:rPr>
        <w:t xml:space="preserve"> dönüştürmek üzere değişim yönetimi, kıyaslama, yenilik yönetimi gibi yaklaşımları kullanır ve </w:t>
      </w:r>
      <w:r w:rsidR="00B75974">
        <w:rPr>
          <w:rFonts w:ascii="Times New Roman" w:hAnsi="Times New Roman" w:cs="Times New Roman"/>
        </w:rPr>
        <w:t>birimsel</w:t>
      </w:r>
      <w:r w:rsidRPr="00481E8C">
        <w:rPr>
          <w:rFonts w:ascii="Times New Roman" w:hAnsi="Times New Roman" w:cs="Times New Roman"/>
        </w:rPr>
        <w:t xml:space="preserve"> özgünlüğü güçlendirir.</w:t>
      </w:r>
    </w:p>
    <w:p w:rsidR="00D70F75" w:rsidRPr="00535D97" w:rsidRDefault="00D70F75" w:rsidP="00E01D8A">
      <w:pPr>
        <w:spacing w:line="360" w:lineRule="auto"/>
        <w:jc w:val="both"/>
        <w:rPr>
          <w:rFonts w:ascii="Times New Roman" w:hAnsi="Times New Roman" w:cs="Times New Roman"/>
          <w:b/>
        </w:rPr>
      </w:pPr>
      <w:r w:rsidRPr="00535D97">
        <w:rPr>
          <w:rFonts w:ascii="Times New Roman" w:hAnsi="Times New Roman" w:cs="Times New Roman"/>
          <w:b/>
        </w:rPr>
        <w:t>Olgunluk Düzeyi</w:t>
      </w:r>
    </w:p>
    <w:p w:rsidR="00481E8C" w:rsidRDefault="00B75974" w:rsidP="008559A5">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00481E8C" w:rsidRPr="00481E8C">
        <w:rPr>
          <w:rFonts w:ascii="Times New Roman" w:hAnsi="Times New Roman" w:cs="Times New Roman"/>
        </w:rPr>
        <w:t xml:space="preserve"> değişim yönetimi bulunmamaktadır.</w:t>
      </w:r>
    </w:p>
    <w:p w:rsidR="00481E8C" w:rsidRDefault="00B75974" w:rsidP="008559A5">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00481E8C" w:rsidRPr="00481E8C">
        <w:rPr>
          <w:rFonts w:ascii="Times New Roman" w:hAnsi="Times New Roman" w:cs="Times New Roman"/>
        </w:rPr>
        <w:t xml:space="preserve"> değişim ihtiyacı belirlenmiştir.</w:t>
      </w:r>
    </w:p>
    <w:p w:rsidR="00481E8C" w:rsidRDefault="00B75974" w:rsidP="008559A5">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00481E8C" w:rsidRPr="00481E8C">
        <w:rPr>
          <w:rFonts w:ascii="Times New Roman" w:hAnsi="Times New Roman" w:cs="Times New Roman"/>
        </w:rPr>
        <w:t xml:space="preserve"> değişim yönetimi yaklaşımı </w:t>
      </w:r>
      <w:r>
        <w:rPr>
          <w:rFonts w:ascii="Times New Roman" w:hAnsi="Times New Roman" w:cs="Times New Roman"/>
        </w:rPr>
        <w:t>birimin</w:t>
      </w:r>
      <w:r w:rsidR="00481E8C" w:rsidRPr="00481E8C">
        <w:rPr>
          <w:rFonts w:ascii="Times New Roman" w:hAnsi="Times New Roman" w:cs="Times New Roman"/>
        </w:rPr>
        <w:t xml:space="preserve"> geneline yayılmış ve bütüncül olarak yürütülmektedir.</w:t>
      </w:r>
    </w:p>
    <w:p w:rsidR="00481E8C" w:rsidRDefault="00481E8C" w:rsidP="008559A5">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Amaç, misyon ve hedefler doğrultusunda gerçekleştirilen değişim yönetimi uygulamaları izlenmekte ve önlemler alınmaktadır.</w:t>
      </w:r>
    </w:p>
    <w:p w:rsidR="00481E8C" w:rsidRDefault="00481E8C" w:rsidP="008559A5">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İçselleştirilmiş, sistematik, sürdürülebilir ve örnek gösterilebilir uygulamalar bulunmaktadır.</w:t>
      </w:r>
    </w:p>
    <w:p w:rsidR="00D70F75" w:rsidRPr="00481E8C" w:rsidRDefault="00D70F75" w:rsidP="00E01D8A">
      <w:pPr>
        <w:spacing w:line="360" w:lineRule="auto"/>
        <w:jc w:val="both"/>
        <w:rPr>
          <w:rFonts w:ascii="Times New Roman" w:hAnsi="Times New Roman" w:cs="Times New Roman"/>
          <w:b/>
        </w:rPr>
      </w:pPr>
      <w:r w:rsidRPr="00481E8C">
        <w:rPr>
          <w:rFonts w:ascii="Times New Roman" w:hAnsi="Times New Roman" w:cs="Times New Roman"/>
          <w:b/>
        </w:rPr>
        <w:t>Kanıt</w:t>
      </w:r>
      <w:r w:rsidR="00481E8C" w:rsidRPr="00481E8C">
        <w:rPr>
          <w:rFonts w:ascii="Times New Roman" w:hAnsi="Times New Roman" w:cs="Times New Roman"/>
          <w:b/>
        </w:rPr>
        <w:t>lar</w:t>
      </w:r>
    </w:p>
    <w:p w:rsidR="00481E8C" w:rsidRPr="00481E8C" w:rsidRDefault="00481E8C" w:rsidP="00E01D8A">
      <w:pPr>
        <w:spacing w:line="360" w:lineRule="auto"/>
        <w:jc w:val="both"/>
        <w:rPr>
          <w:rFonts w:ascii="Times New Roman" w:hAnsi="Times New Roman" w:cs="Times New Roman"/>
          <w:color w:val="FF0000"/>
        </w:rPr>
      </w:pPr>
      <w:r w:rsidRPr="00481E8C">
        <w:rPr>
          <w:rFonts w:ascii="Times New Roman" w:hAnsi="Times New Roman" w:cs="Times New Roman"/>
          <w:color w:val="FF0000"/>
        </w:rPr>
        <w:t xml:space="preserve">Örnek Kanıtlar </w:t>
      </w:r>
    </w:p>
    <w:p w:rsidR="00481E8C" w:rsidRDefault="00481E8C" w:rsidP="00E01D8A">
      <w:pPr>
        <w:spacing w:line="360" w:lineRule="auto"/>
        <w:jc w:val="both"/>
        <w:rPr>
          <w:rFonts w:ascii="Times New Roman" w:hAnsi="Times New Roman" w:cs="Times New Roman"/>
        </w:rPr>
      </w:pPr>
      <w:r w:rsidRPr="00481E8C">
        <w:rPr>
          <w:rFonts w:ascii="Times New Roman" w:hAnsi="Times New Roman" w:cs="Times New Roman"/>
        </w:rPr>
        <w:t xml:space="preserve">• Değişim yönetim modeli </w:t>
      </w:r>
    </w:p>
    <w:p w:rsidR="00481E8C" w:rsidRDefault="00481E8C" w:rsidP="00E01D8A">
      <w:pPr>
        <w:spacing w:line="360" w:lineRule="auto"/>
        <w:jc w:val="both"/>
        <w:rPr>
          <w:rFonts w:ascii="Times New Roman" w:hAnsi="Times New Roman" w:cs="Times New Roman"/>
        </w:rPr>
      </w:pPr>
      <w:r w:rsidRPr="00481E8C">
        <w:rPr>
          <w:rFonts w:ascii="Times New Roman" w:hAnsi="Times New Roman" w:cs="Times New Roman"/>
        </w:rPr>
        <w:t xml:space="preserve">• Değişim planları, yol haritaları </w:t>
      </w:r>
    </w:p>
    <w:p w:rsidR="00481E8C" w:rsidRDefault="00481E8C" w:rsidP="00E01D8A">
      <w:pPr>
        <w:spacing w:line="360" w:lineRule="auto"/>
        <w:jc w:val="both"/>
        <w:rPr>
          <w:rFonts w:ascii="Times New Roman" w:hAnsi="Times New Roman" w:cs="Times New Roman"/>
        </w:rPr>
      </w:pPr>
      <w:r w:rsidRPr="00481E8C">
        <w:rPr>
          <w:rFonts w:ascii="Times New Roman" w:hAnsi="Times New Roman" w:cs="Times New Roman"/>
        </w:rPr>
        <w:t xml:space="preserve">• Çevre analizi raporu </w:t>
      </w:r>
    </w:p>
    <w:p w:rsidR="00481E8C" w:rsidRDefault="00481E8C" w:rsidP="00E01D8A">
      <w:pPr>
        <w:spacing w:line="360" w:lineRule="auto"/>
        <w:jc w:val="both"/>
        <w:rPr>
          <w:rFonts w:ascii="Times New Roman" w:hAnsi="Times New Roman" w:cs="Times New Roman"/>
        </w:rPr>
      </w:pPr>
      <w:r w:rsidRPr="00481E8C">
        <w:rPr>
          <w:rFonts w:ascii="Times New Roman" w:hAnsi="Times New Roman" w:cs="Times New Roman"/>
        </w:rPr>
        <w:t xml:space="preserve">• Gelecek senaryoları </w:t>
      </w:r>
    </w:p>
    <w:p w:rsidR="00481E8C" w:rsidRDefault="00481E8C" w:rsidP="00E01D8A">
      <w:pPr>
        <w:spacing w:line="360" w:lineRule="auto"/>
        <w:jc w:val="both"/>
        <w:rPr>
          <w:rFonts w:ascii="Times New Roman" w:hAnsi="Times New Roman" w:cs="Times New Roman"/>
        </w:rPr>
      </w:pPr>
      <w:r w:rsidRPr="00481E8C">
        <w:rPr>
          <w:rFonts w:ascii="Times New Roman" w:hAnsi="Times New Roman" w:cs="Times New Roman"/>
        </w:rPr>
        <w:t xml:space="preserve">• Kıyaslama raporları </w:t>
      </w:r>
    </w:p>
    <w:p w:rsidR="00481E8C" w:rsidRDefault="00481E8C" w:rsidP="00E01D8A">
      <w:pPr>
        <w:spacing w:line="360" w:lineRule="auto"/>
        <w:jc w:val="both"/>
        <w:rPr>
          <w:rFonts w:ascii="Times New Roman" w:hAnsi="Times New Roman" w:cs="Times New Roman"/>
        </w:rPr>
      </w:pPr>
      <w:r w:rsidRPr="00481E8C">
        <w:rPr>
          <w:rFonts w:ascii="Times New Roman" w:hAnsi="Times New Roman" w:cs="Times New Roman"/>
        </w:rPr>
        <w:t xml:space="preserve">• Yenilik yönetim sistemi </w:t>
      </w:r>
    </w:p>
    <w:p w:rsidR="00481E8C" w:rsidRDefault="00481E8C" w:rsidP="00E01D8A">
      <w:pPr>
        <w:spacing w:line="360" w:lineRule="auto"/>
        <w:jc w:val="both"/>
        <w:rPr>
          <w:rFonts w:ascii="Times New Roman" w:hAnsi="Times New Roman" w:cs="Times New Roman"/>
        </w:rPr>
      </w:pPr>
      <w:r w:rsidRPr="00481E8C">
        <w:rPr>
          <w:rFonts w:ascii="Times New Roman" w:hAnsi="Times New Roman" w:cs="Times New Roman"/>
        </w:rPr>
        <w:t xml:space="preserve">• Değişim ekipleri belgeleri </w:t>
      </w:r>
    </w:p>
    <w:p w:rsidR="006472BD" w:rsidRDefault="00481E8C" w:rsidP="00E01D8A">
      <w:pPr>
        <w:spacing w:line="360" w:lineRule="auto"/>
        <w:jc w:val="both"/>
        <w:rPr>
          <w:rFonts w:ascii="Times New Roman" w:hAnsi="Times New Roman" w:cs="Times New Roman"/>
        </w:rPr>
      </w:pPr>
      <w:r w:rsidRPr="00481E8C">
        <w:rPr>
          <w:rFonts w:ascii="Times New Roman" w:hAnsi="Times New Roman" w:cs="Times New Roman"/>
        </w:rPr>
        <w:lastRenderedPageBreak/>
        <w:t xml:space="preserve">• Standart uygulamalar ve mevzuatın yanı sıra; </w:t>
      </w:r>
      <w:r w:rsidR="00B75974">
        <w:rPr>
          <w:rFonts w:ascii="Times New Roman" w:hAnsi="Times New Roman" w:cs="Times New Roman"/>
        </w:rPr>
        <w:t>birimin</w:t>
      </w:r>
      <w:r w:rsidRPr="00481E8C">
        <w:rPr>
          <w:rFonts w:ascii="Times New Roman" w:hAnsi="Times New Roman" w:cs="Times New Roman"/>
        </w:rPr>
        <w:t xml:space="preserve"> ihtiyaçları doğrultusunda geliştirdiği özgün yaklaşım ve uygulamalarına ilişkin kanıtlar</w:t>
      </w:r>
    </w:p>
    <w:p w:rsidR="00D70F75" w:rsidRPr="00151902" w:rsidRDefault="00535D97" w:rsidP="0016147F">
      <w:pPr>
        <w:pStyle w:val="Balk3"/>
        <w:rPr>
          <w:b/>
        </w:rPr>
      </w:pPr>
      <w:bookmarkStart w:id="16" w:name="_Toc123285908"/>
      <w:r w:rsidRPr="00151902">
        <w:rPr>
          <w:b/>
        </w:rPr>
        <w:t>A.1.4. İç kalite güvencesi mekanizmaları</w:t>
      </w:r>
      <w:bookmarkEnd w:id="16"/>
    </w:p>
    <w:p w:rsidR="006766AC" w:rsidRPr="006766AC" w:rsidRDefault="006766AC" w:rsidP="00E01D8A">
      <w:pPr>
        <w:spacing w:line="360" w:lineRule="auto"/>
        <w:jc w:val="both"/>
        <w:rPr>
          <w:rFonts w:ascii="Times New Roman" w:hAnsi="Times New Roman" w:cs="Times New Roman"/>
        </w:rPr>
      </w:pPr>
      <w:r w:rsidRPr="006766AC">
        <w:rPr>
          <w:rFonts w:ascii="Times New Roman" w:hAnsi="Times New Roman" w:cs="Times New Roman"/>
        </w:rPr>
        <w:t>PUKÖ çevrimleri itibarı ile takvim yılı temelinde hangi işlem, süreç, mekanizmaların devreye gireceği planlanmış, akış</w:t>
      </w:r>
      <w:r>
        <w:rPr>
          <w:rFonts w:ascii="Times New Roman" w:hAnsi="Times New Roman" w:cs="Times New Roman"/>
        </w:rPr>
        <w:t xml:space="preserve"> </w:t>
      </w:r>
      <w:r w:rsidRPr="006766AC">
        <w:rPr>
          <w:rFonts w:ascii="Times New Roman" w:hAnsi="Times New Roman" w:cs="Times New Roman"/>
        </w:rPr>
        <w:t xml:space="preserve">şemaları belirlidir. Sorumluluklar ve yetkiler tanımlanmıştır. Gerçekleşen uygulamalar değerlendirilmektedir. Takvim yılı temelinde tasarlanmayan diğer kalite döngülerinin ise tüm katmanları içerdiği kanıtları ile belirtilmiştir, gerçekleşen uygulamalar değerlendirilmektedir. </w:t>
      </w:r>
      <w:r w:rsidR="00B75974">
        <w:rPr>
          <w:rFonts w:ascii="Times New Roman" w:hAnsi="Times New Roman" w:cs="Times New Roman"/>
        </w:rPr>
        <w:t>Birime</w:t>
      </w:r>
      <w:r w:rsidRPr="006766AC">
        <w:rPr>
          <w:rFonts w:ascii="Times New Roman" w:hAnsi="Times New Roman" w:cs="Times New Roman"/>
        </w:rPr>
        <w:t xml:space="preserve"> ait kalite güvencesi rehberi gibi, politika ayrıntılarının yer aldığı erişilebilen ve güncellenen bir doküman bulunmaktadır.</w:t>
      </w:r>
    </w:p>
    <w:p w:rsidR="00535D97" w:rsidRDefault="00535D97" w:rsidP="00535D97">
      <w:pPr>
        <w:spacing w:line="360" w:lineRule="auto"/>
        <w:jc w:val="both"/>
        <w:rPr>
          <w:rFonts w:ascii="Times New Roman" w:hAnsi="Times New Roman" w:cs="Times New Roman"/>
          <w:b/>
        </w:rPr>
      </w:pPr>
      <w:r w:rsidRPr="006472BD">
        <w:rPr>
          <w:rFonts w:ascii="Times New Roman" w:hAnsi="Times New Roman" w:cs="Times New Roman"/>
          <w:b/>
        </w:rPr>
        <w:t>Olgunluk Düzeyi</w:t>
      </w:r>
    </w:p>
    <w:p w:rsidR="006472BD" w:rsidRDefault="00B75974" w:rsidP="008559A5">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006472BD" w:rsidRPr="006472BD">
        <w:rPr>
          <w:rFonts w:ascii="Times New Roman" w:hAnsi="Times New Roman" w:cs="Times New Roman"/>
        </w:rPr>
        <w:t xml:space="preserve"> tanımlanmış bir iç kalite güvencesi sistemi bulunmamaktadır.</w:t>
      </w:r>
    </w:p>
    <w:p w:rsidR="006472BD" w:rsidRDefault="00B75974" w:rsidP="008559A5">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006472BD" w:rsidRPr="006472BD">
        <w:rPr>
          <w:rFonts w:ascii="Times New Roman" w:hAnsi="Times New Roman" w:cs="Times New Roman"/>
        </w:rPr>
        <w:t xml:space="preserve"> iç kalite güvencesi süreç ve mekanizmaları tanımlanmıştır.</w:t>
      </w:r>
    </w:p>
    <w:p w:rsidR="006472BD" w:rsidRDefault="006472BD" w:rsidP="008559A5">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 xml:space="preserve">İç kalite güvencesi sistemi </w:t>
      </w:r>
      <w:r w:rsidR="00B75974">
        <w:rPr>
          <w:rFonts w:ascii="Times New Roman" w:hAnsi="Times New Roman" w:cs="Times New Roman"/>
        </w:rPr>
        <w:t>birimin</w:t>
      </w:r>
      <w:r w:rsidRPr="006472BD">
        <w:rPr>
          <w:rFonts w:ascii="Times New Roman" w:hAnsi="Times New Roman" w:cs="Times New Roman"/>
        </w:rPr>
        <w:t xml:space="preserve"> geneline yayılmış, şeffaf ve bütüncül olarak yürütülmektedir.</w:t>
      </w:r>
    </w:p>
    <w:p w:rsidR="006472BD" w:rsidRDefault="006472BD" w:rsidP="008559A5">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 kalite güvencesi sistemi mekanizmaları izlenmekte ve ilgili paydaşlarla birlikte iyileştirilmektedir.</w:t>
      </w:r>
    </w:p>
    <w:p w:rsidR="006472BD" w:rsidRDefault="006472BD" w:rsidP="008559A5">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rsidR="00535D97" w:rsidRDefault="00535D97" w:rsidP="00535D97">
      <w:pPr>
        <w:spacing w:line="360" w:lineRule="auto"/>
        <w:jc w:val="both"/>
        <w:rPr>
          <w:rFonts w:ascii="Times New Roman" w:hAnsi="Times New Roman" w:cs="Times New Roman"/>
          <w:b/>
        </w:rPr>
      </w:pPr>
      <w:r w:rsidRPr="006472BD">
        <w:rPr>
          <w:rFonts w:ascii="Times New Roman" w:hAnsi="Times New Roman" w:cs="Times New Roman"/>
          <w:b/>
        </w:rPr>
        <w:t>Kanıt</w:t>
      </w:r>
      <w:r w:rsidR="006472BD">
        <w:rPr>
          <w:rFonts w:ascii="Times New Roman" w:hAnsi="Times New Roman" w:cs="Times New Roman"/>
          <w:b/>
        </w:rPr>
        <w:t>lar</w:t>
      </w:r>
    </w:p>
    <w:p w:rsidR="006472BD" w:rsidRPr="006472BD" w:rsidRDefault="006472BD" w:rsidP="00535D97">
      <w:pPr>
        <w:spacing w:line="360" w:lineRule="auto"/>
        <w:jc w:val="both"/>
        <w:rPr>
          <w:rFonts w:ascii="Times New Roman" w:hAnsi="Times New Roman" w:cs="Times New Roman"/>
          <w:color w:val="FF0000"/>
        </w:rPr>
      </w:pPr>
      <w:r w:rsidRPr="006472BD">
        <w:rPr>
          <w:rFonts w:ascii="Times New Roman" w:hAnsi="Times New Roman" w:cs="Times New Roman"/>
          <w:color w:val="FF0000"/>
        </w:rPr>
        <w:t xml:space="preserve">Örnek Kanıtlar </w:t>
      </w:r>
    </w:p>
    <w:p w:rsidR="006472BD" w:rsidRDefault="006472BD" w:rsidP="00535D97">
      <w:pPr>
        <w:spacing w:line="360" w:lineRule="auto"/>
        <w:jc w:val="both"/>
        <w:rPr>
          <w:rFonts w:ascii="Times New Roman" w:hAnsi="Times New Roman" w:cs="Times New Roman"/>
        </w:rPr>
      </w:pPr>
      <w:r w:rsidRPr="006472BD">
        <w:rPr>
          <w:rFonts w:ascii="Times New Roman" w:hAnsi="Times New Roman" w:cs="Times New Roman"/>
        </w:rPr>
        <w:t xml:space="preserve">• Kalite güvencesi rehberi gibi tanımlı süreç belgeleri </w:t>
      </w:r>
    </w:p>
    <w:p w:rsidR="006472BD" w:rsidRDefault="006472BD" w:rsidP="00535D97">
      <w:pPr>
        <w:spacing w:line="360" w:lineRule="auto"/>
        <w:jc w:val="both"/>
        <w:rPr>
          <w:rFonts w:ascii="Times New Roman" w:hAnsi="Times New Roman" w:cs="Times New Roman"/>
        </w:rPr>
      </w:pPr>
      <w:r w:rsidRPr="006472BD">
        <w:rPr>
          <w:rFonts w:ascii="Times New Roman" w:hAnsi="Times New Roman" w:cs="Times New Roman"/>
        </w:rPr>
        <w:t xml:space="preserve">• İş akış şemaları, takvim, görev ve sorumluluklar ve paydaşların rollerini gösteren kanıtlar </w:t>
      </w:r>
    </w:p>
    <w:p w:rsidR="006472BD" w:rsidRDefault="006472BD" w:rsidP="00535D97">
      <w:pPr>
        <w:spacing w:line="360" w:lineRule="auto"/>
        <w:jc w:val="both"/>
        <w:rPr>
          <w:rFonts w:ascii="Times New Roman" w:hAnsi="Times New Roman" w:cs="Times New Roman"/>
        </w:rPr>
      </w:pPr>
      <w:r w:rsidRPr="006472BD">
        <w:rPr>
          <w:rFonts w:ascii="Times New Roman" w:hAnsi="Times New Roman" w:cs="Times New Roman"/>
        </w:rPr>
        <w:t xml:space="preserve">• Bilgi Yönetim Sistemi </w:t>
      </w:r>
    </w:p>
    <w:p w:rsidR="006472BD" w:rsidRDefault="006472BD" w:rsidP="00535D97">
      <w:pPr>
        <w:spacing w:line="360" w:lineRule="auto"/>
        <w:jc w:val="both"/>
        <w:rPr>
          <w:rFonts w:ascii="Times New Roman" w:hAnsi="Times New Roman" w:cs="Times New Roman"/>
        </w:rPr>
      </w:pPr>
      <w:r w:rsidRPr="006472BD">
        <w:rPr>
          <w:rFonts w:ascii="Times New Roman" w:hAnsi="Times New Roman" w:cs="Times New Roman"/>
        </w:rPr>
        <w:t xml:space="preserve">• Geri bildirim yöntemleri </w:t>
      </w:r>
    </w:p>
    <w:p w:rsidR="006472BD" w:rsidRDefault="006472BD" w:rsidP="00535D97">
      <w:pPr>
        <w:spacing w:line="360" w:lineRule="auto"/>
        <w:jc w:val="both"/>
        <w:rPr>
          <w:rFonts w:ascii="Times New Roman" w:hAnsi="Times New Roman" w:cs="Times New Roman"/>
        </w:rPr>
      </w:pPr>
      <w:r w:rsidRPr="006472BD">
        <w:rPr>
          <w:rFonts w:ascii="Times New Roman" w:hAnsi="Times New Roman" w:cs="Times New Roman"/>
        </w:rPr>
        <w:t xml:space="preserve">• Paydaş katılımına ilişkin belgeler </w:t>
      </w:r>
    </w:p>
    <w:p w:rsidR="006472BD" w:rsidRDefault="006472BD" w:rsidP="00535D97">
      <w:pPr>
        <w:spacing w:line="360" w:lineRule="auto"/>
        <w:jc w:val="both"/>
        <w:rPr>
          <w:rFonts w:ascii="Times New Roman" w:hAnsi="Times New Roman" w:cs="Times New Roman"/>
        </w:rPr>
      </w:pPr>
      <w:r w:rsidRPr="006472BD">
        <w:rPr>
          <w:rFonts w:ascii="Times New Roman" w:hAnsi="Times New Roman" w:cs="Times New Roman"/>
        </w:rPr>
        <w:t xml:space="preserve">• Yıllık izleme ve iyileştirme raporları </w:t>
      </w:r>
    </w:p>
    <w:p w:rsidR="006472BD" w:rsidRPr="006472BD" w:rsidRDefault="006472BD" w:rsidP="00535D97">
      <w:pPr>
        <w:spacing w:line="360" w:lineRule="auto"/>
        <w:jc w:val="both"/>
        <w:rPr>
          <w:rFonts w:ascii="Times New Roman" w:hAnsi="Times New Roman" w:cs="Times New Roman"/>
        </w:rPr>
      </w:pPr>
      <w:r w:rsidRPr="006472BD">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6472BD">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17" w:name="_Toc123285909"/>
      <w:r w:rsidRPr="00151902">
        <w:rPr>
          <w:b/>
        </w:rPr>
        <w:t>A.1.5. Kamuoyunu bilgilendirme ve hesap verebilirlik</w:t>
      </w:r>
      <w:bookmarkEnd w:id="17"/>
    </w:p>
    <w:p w:rsidR="006472BD" w:rsidRPr="006472BD" w:rsidRDefault="006472BD" w:rsidP="00E01D8A">
      <w:pPr>
        <w:spacing w:line="360" w:lineRule="auto"/>
        <w:jc w:val="both"/>
        <w:rPr>
          <w:rFonts w:ascii="Times New Roman" w:hAnsi="Times New Roman" w:cs="Times New Roman"/>
        </w:rPr>
      </w:pPr>
      <w:r w:rsidRPr="006472BD">
        <w:rPr>
          <w:rFonts w:ascii="Times New Roman" w:hAnsi="Times New Roman" w:cs="Times New Roman"/>
        </w:rPr>
        <w:t xml:space="preserve">Kamuoyunu bilgilendirme ilkesel olarak benimsenmiştir, hangi kanalların nasıl kullanılacağı tasarlanmıştır, erişilebilir olarak ilan edilmiştir ve tüm bilgilendirme adımları sistematik olarak atılmaktadır. </w:t>
      </w:r>
      <w:r w:rsidR="006D6C1A">
        <w:rPr>
          <w:rFonts w:ascii="Times New Roman" w:hAnsi="Times New Roman" w:cs="Times New Roman"/>
        </w:rPr>
        <w:t>Birim</w:t>
      </w:r>
      <w:r w:rsidRPr="006472BD">
        <w:rPr>
          <w:rFonts w:ascii="Times New Roman" w:hAnsi="Times New Roman" w:cs="Times New Roman"/>
        </w:rPr>
        <w:t xml:space="preserve"> web sayfası doğru, güncel, ilgili ve kolayca erişilebilir bilgiyi vermektedir; bunun </w:t>
      </w:r>
      <w:r w:rsidRPr="006472BD">
        <w:rPr>
          <w:rFonts w:ascii="Times New Roman" w:hAnsi="Times New Roman" w:cs="Times New Roman"/>
        </w:rPr>
        <w:lastRenderedPageBreak/>
        <w:t xml:space="preserve">sağlanması için gerekli mekanizma mevcuttur. </w:t>
      </w:r>
      <w:r w:rsidR="00B75974">
        <w:rPr>
          <w:rFonts w:ascii="Times New Roman" w:hAnsi="Times New Roman" w:cs="Times New Roman"/>
        </w:rPr>
        <w:t>Birimsel</w:t>
      </w:r>
      <w:r w:rsidRPr="006472BD">
        <w:rPr>
          <w:rFonts w:ascii="Times New Roman" w:hAnsi="Times New Roman" w:cs="Times New Roman"/>
        </w:rPr>
        <w:t xml:space="preserve">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B75974">
        <w:rPr>
          <w:rFonts w:ascii="Times New Roman" w:hAnsi="Times New Roman" w:cs="Times New Roman"/>
        </w:rPr>
        <w:t>Birimin</w:t>
      </w:r>
      <w:r w:rsidRPr="006472BD">
        <w:rPr>
          <w:rFonts w:ascii="Times New Roman" w:hAnsi="Times New Roman" w:cs="Times New Roman"/>
        </w:rPr>
        <w:t xml:space="preserve"> bölgesindeki dış paydaşları, ilişkili olduğu yerel yönetimler, diğer üniversiteler, kamu </w:t>
      </w:r>
      <w:r w:rsidR="00B75974">
        <w:rPr>
          <w:rFonts w:ascii="Times New Roman" w:hAnsi="Times New Roman" w:cs="Times New Roman"/>
        </w:rPr>
        <w:t>birimi</w:t>
      </w:r>
      <w:r w:rsidRPr="006472BD">
        <w:rPr>
          <w:rFonts w:ascii="Times New Roman" w:hAnsi="Times New Roman" w:cs="Times New Roman"/>
        </w:rPr>
        <w:t xml:space="preserve"> kuruluşları, sivil toplum kuruluşları, sanayi ve yerel halk ile ilişkileri değerlendirilmektedir.</w:t>
      </w:r>
    </w:p>
    <w:p w:rsidR="00D70F75" w:rsidRDefault="00D70F75" w:rsidP="00E01D8A">
      <w:pPr>
        <w:spacing w:line="360" w:lineRule="auto"/>
        <w:jc w:val="both"/>
        <w:rPr>
          <w:rFonts w:ascii="Times New Roman" w:hAnsi="Times New Roman" w:cs="Times New Roman"/>
          <w:b/>
        </w:rPr>
      </w:pPr>
      <w:r w:rsidRPr="006472BD">
        <w:rPr>
          <w:rFonts w:ascii="Times New Roman" w:hAnsi="Times New Roman" w:cs="Times New Roman"/>
          <w:b/>
        </w:rPr>
        <w:t>Olgunluk Düzeyi</w:t>
      </w:r>
    </w:p>
    <w:p w:rsidR="006472BD" w:rsidRDefault="00B75974" w:rsidP="008559A5">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006472BD" w:rsidRPr="006472BD">
        <w:rPr>
          <w:rFonts w:ascii="Times New Roman" w:hAnsi="Times New Roman" w:cs="Times New Roman"/>
        </w:rPr>
        <w:t xml:space="preserve"> kamuoyunu bilgilendirmek ve hesap verebilirliği gerçekleştirmek üzere mekanizmalar bulunmamaktadır.</w:t>
      </w:r>
    </w:p>
    <w:p w:rsidR="006472BD" w:rsidRDefault="00B75974" w:rsidP="008559A5">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006472BD" w:rsidRPr="006472BD">
        <w:rPr>
          <w:rFonts w:ascii="Times New Roman" w:hAnsi="Times New Roman" w:cs="Times New Roman"/>
        </w:rPr>
        <w:t xml:space="preserve"> şeffaflık ve hesap verebilirlik ilkeleri doğrultusunda kamuoyunu bilgilendirmek üzere tanımlı süreçler bulunmaktadır.</w:t>
      </w:r>
    </w:p>
    <w:p w:rsidR="006472BD" w:rsidRDefault="006D6C1A" w:rsidP="008559A5">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w:t>
      </w:r>
      <w:r w:rsidR="006472BD" w:rsidRPr="006472BD">
        <w:rPr>
          <w:rFonts w:ascii="Times New Roman" w:hAnsi="Times New Roman" w:cs="Times New Roman"/>
        </w:rPr>
        <w:t xml:space="preserve"> tanımlı süreçleri doğrultusunda kamuoyunu bilgilendirme ve hesap verebilirlik mekanizmalarını işletmektedir.</w:t>
      </w:r>
    </w:p>
    <w:p w:rsidR="006472BD" w:rsidRDefault="00B75974" w:rsidP="008559A5">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Birimin</w:t>
      </w:r>
      <w:r w:rsidR="006472BD" w:rsidRPr="006472BD">
        <w:rPr>
          <w:rFonts w:ascii="Times New Roman" w:hAnsi="Times New Roman" w:cs="Times New Roman"/>
        </w:rPr>
        <w:t xml:space="preserve"> kamuoyunu bilgilendirme ve hesap verebilirlik mekanizmaları izlenmekte ve paydaş görüşleri doğrultusunda iyileştirilmektedir.</w:t>
      </w:r>
    </w:p>
    <w:p w:rsidR="006472BD" w:rsidRDefault="006472BD" w:rsidP="008559A5">
      <w:pPr>
        <w:pStyle w:val="ListeParagraf"/>
        <w:numPr>
          <w:ilvl w:val="0"/>
          <w:numId w:val="5"/>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rsidR="003F734B" w:rsidRPr="006472BD" w:rsidRDefault="00D70F75" w:rsidP="00E01D8A">
      <w:pPr>
        <w:spacing w:line="360" w:lineRule="auto"/>
        <w:jc w:val="both"/>
        <w:rPr>
          <w:rFonts w:ascii="Times New Roman" w:hAnsi="Times New Roman" w:cs="Times New Roman"/>
          <w:b/>
        </w:rPr>
      </w:pPr>
      <w:r w:rsidRPr="006472BD">
        <w:rPr>
          <w:rFonts w:ascii="Times New Roman" w:hAnsi="Times New Roman" w:cs="Times New Roman"/>
          <w:b/>
        </w:rPr>
        <w:t>Kanıt</w:t>
      </w:r>
      <w:r w:rsidR="006472BD" w:rsidRPr="006472BD">
        <w:rPr>
          <w:rFonts w:ascii="Times New Roman" w:hAnsi="Times New Roman" w:cs="Times New Roman"/>
          <w:b/>
        </w:rPr>
        <w:t>lar</w:t>
      </w:r>
    </w:p>
    <w:p w:rsidR="006472BD" w:rsidRPr="006472BD" w:rsidRDefault="006472BD" w:rsidP="00E01D8A">
      <w:pPr>
        <w:spacing w:line="360" w:lineRule="auto"/>
        <w:jc w:val="both"/>
        <w:rPr>
          <w:rFonts w:ascii="Times New Roman" w:hAnsi="Times New Roman" w:cs="Times New Roman"/>
          <w:color w:val="FF0000"/>
        </w:rPr>
      </w:pPr>
      <w:r w:rsidRPr="006472BD">
        <w:rPr>
          <w:rFonts w:ascii="Times New Roman" w:hAnsi="Times New Roman" w:cs="Times New Roman"/>
          <w:color w:val="FF0000"/>
        </w:rPr>
        <w:t>Örnek Kanıtlar</w:t>
      </w:r>
    </w:p>
    <w:p w:rsidR="006472BD" w:rsidRDefault="006472BD" w:rsidP="00E01D8A">
      <w:pPr>
        <w:spacing w:line="360" w:lineRule="auto"/>
        <w:jc w:val="both"/>
        <w:rPr>
          <w:rFonts w:ascii="Times New Roman" w:hAnsi="Times New Roman" w:cs="Times New Roman"/>
        </w:rPr>
      </w:pPr>
      <w:r w:rsidRPr="006472BD">
        <w:rPr>
          <w:rFonts w:ascii="Times New Roman" w:hAnsi="Times New Roman" w:cs="Times New Roman"/>
        </w:rPr>
        <w:t xml:space="preserve"> • Kamuoyunu bilgilendirme ve hesap verebilirlik ile ilişkili olarak benimsenen ilke, kural ve yöntemler • Kamuoyunu bilgilendirme ve hesap verebilirliğe ilişkin uygulama örnekleri </w:t>
      </w:r>
    </w:p>
    <w:p w:rsidR="006472BD" w:rsidRDefault="006472BD" w:rsidP="00E01D8A">
      <w:pPr>
        <w:spacing w:line="360" w:lineRule="auto"/>
        <w:jc w:val="both"/>
        <w:rPr>
          <w:rFonts w:ascii="Times New Roman" w:hAnsi="Times New Roman" w:cs="Times New Roman"/>
        </w:rPr>
      </w:pPr>
      <w:r w:rsidRPr="006472BD">
        <w:rPr>
          <w:rFonts w:ascii="Times New Roman" w:hAnsi="Times New Roman" w:cs="Times New Roman"/>
        </w:rPr>
        <w:t xml:space="preserve">• İç ve dış paydaşların kamuoyunu bilgilendirme ve hesap verebilirlikle ilgili memnuniyeti ve geri bildirimleri </w:t>
      </w:r>
    </w:p>
    <w:p w:rsidR="006472BD" w:rsidRDefault="006472BD" w:rsidP="00E01D8A">
      <w:pPr>
        <w:spacing w:line="360" w:lineRule="auto"/>
        <w:jc w:val="both"/>
        <w:rPr>
          <w:rFonts w:ascii="Times New Roman" w:hAnsi="Times New Roman" w:cs="Times New Roman"/>
        </w:rPr>
      </w:pPr>
      <w:r w:rsidRPr="006472BD">
        <w:rPr>
          <w:rFonts w:ascii="Times New Roman" w:hAnsi="Times New Roman" w:cs="Times New Roman"/>
        </w:rPr>
        <w:t xml:space="preserve">• Kamuoyunu bilgilendirme ve hesap verebilirlik mekanizmalarına ilişkin izleme ve iyileştirme kanıtları </w:t>
      </w:r>
    </w:p>
    <w:p w:rsidR="006472BD" w:rsidRDefault="006472BD" w:rsidP="00E01D8A">
      <w:pPr>
        <w:spacing w:line="360" w:lineRule="auto"/>
        <w:jc w:val="both"/>
        <w:rPr>
          <w:rFonts w:ascii="Times New Roman" w:hAnsi="Times New Roman" w:cs="Times New Roman"/>
        </w:rPr>
      </w:pPr>
      <w:r w:rsidRPr="006472BD">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6472BD">
        <w:rPr>
          <w:rFonts w:ascii="Times New Roman" w:hAnsi="Times New Roman" w:cs="Times New Roman"/>
        </w:rPr>
        <w:t xml:space="preserve"> ihtiyaçları doğrultusunda geliştirdiği özgün yaklaşım ve uygulamalarına ilişkin kanıtlar</w:t>
      </w:r>
    </w:p>
    <w:p w:rsidR="00D70F75" w:rsidRPr="003F734B" w:rsidRDefault="00D70F75" w:rsidP="00E01D8A">
      <w:pPr>
        <w:spacing w:line="360" w:lineRule="auto"/>
        <w:jc w:val="both"/>
        <w:rPr>
          <w:rFonts w:ascii="Times New Roman" w:hAnsi="Times New Roman" w:cs="Times New Roman"/>
        </w:rPr>
      </w:pPr>
    </w:p>
    <w:p w:rsidR="003F734B" w:rsidRPr="00177EE5" w:rsidRDefault="003F734B" w:rsidP="0016147F">
      <w:pPr>
        <w:pStyle w:val="Balk2"/>
        <w:rPr>
          <w:sz w:val="28"/>
        </w:rPr>
      </w:pPr>
      <w:bookmarkStart w:id="18" w:name="_Toc123285910"/>
      <w:r w:rsidRPr="00177EE5">
        <w:rPr>
          <w:sz w:val="28"/>
        </w:rPr>
        <w:t>A.2. Misyon ve Stratejik Amaçlar</w:t>
      </w:r>
      <w:bookmarkEnd w:id="18"/>
      <w:r w:rsidRPr="00177EE5">
        <w:rPr>
          <w:sz w:val="28"/>
        </w:rPr>
        <w:t xml:space="preserve"> </w:t>
      </w:r>
    </w:p>
    <w:p w:rsidR="006472BD"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6472BD" w:rsidRPr="006472BD">
        <w:rPr>
          <w:rFonts w:ascii="Times New Roman" w:hAnsi="Times New Roman" w:cs="Times New Roman"/>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p w:rsidR="006472BD" w:rsidRPr="006472BD" w:rsidRDefault="006472BD" w:rsidP="00E01D8A">
      <w:pPr>
        <w:spacing w:line="360" w:lineRule="auto"/>
        <w:jc w:val="both"/>
        <w:rPr>
          <w:rFonts w:ascii="Times New Roman" w:hAnsi="Times New Roman" w:cs="Times New Roman"/>
        </w:rPr>
      </w:pPr>
    </w:p>
    <w:p w:rsidR="003F734B" w:rsidRPr="00151902" w:rsidRDefault="003F734B" w:rsidP="0016147F">
      <w:pPr>
        <w:pStyle w:val="Balk3"/>
        <w:rPr>
          <w:b/>
        </w:rPr>
      </w:pPr>
      <w:bookmarkStart w:id="19" w:name="_Toc123285911"/>
      <w:r w:rsidRPr="00151902">
        <w:rPr>
          <w:b/>
        </w:rPr>
        <w:lastRenderedPageBreak/>
        <w:t>A.2.1. Misyon, vizyon ve politikalar</w:t>
      </w:r>
      <w:bookmarkEnd w:id="19"/>
      <w:r w:rsidRPr="00151902">
        <w:rPr>
          <w:b/>
        </w:rPr>
        <w:t xml:space="preserve"> </w:t>
      </w:r>
    </w:p>
    <w:p w:rsidR="006472BD" w:rsidRPr="006472BD" w:rsidRDefault="006472BD" w:rsidP="00E01D8A">
      <w:pPr>
        <w:spacing w:line="360" w:lineRule="auto"/>
        <w:jc w:val="both"/>
        <w:rPr>
          <w:rFonts w:ascii="Times New Roman" w:hAnsi="Times New Roman" w:cs="Times New Roman"/>
        </w:rPr>
      </w:pPr>
      <w:r w:rsidRPr="006472BD">
        <w:rPr>
          <w:rFonts w:ascii="Times New Roman" w:hAnsi="Times New Roman" w:cs="Times New Roman"/>
        </w:rPr>
        <w:t xml:space="preserve">Misyon ve vizyon ifadesi tanımlanmıştır, </w:t>
      </w:r>
      <w:r w:rsidR="006D6C1A">
        <w:rPr>
          <w:rFonts w:ascii="Times New Roman" w:hAnsi="Times New Roman" w:cs="Times New Roman"/>
        </w:rPr>
        <w:t>birim</w:t>
      </w:r>
      <w:r w:rsidRPr="006472BD">
        <w:rPr>
          <w:rFonts w:ascii="Times New Roman" w:hAnsi="Times New Roman" w:cs="Times New Roman"/>
        </w:rPr>
        <w:t xml:space="preserve"> çalışanlarınca bilinir ve paylaşılır. </w:t>
      </w:r>
      <w:r w:rsidR="00B75974">
        <w:rPr>
          <w:rFonts w:ascii="Times New Roman" w:hAnsi="Times New Roman" w:cs="Times New Roman"/>
        </w:rPr>
        <w:t>Birime</w:t>
      </w:r>
      <w:r w:rsidRPr="006472BD">
        <w:rPr>
          <w:rFonts w:ascii="Times New Roman" w:hAnsi="Times New Roman" w:cs="Times New Roman"/>
        </w:rPr>
        <w:t xml:space="preserve"> özeldir, sürdürülebilir bir gelecek yaratmak için yol göstericidir. Kalite güvencesi politikası vardır, paydaşların görüşü alınarak hazırlanmıştır. Politika </w:t>
      </w:r>
      <w:r w:rsidR="006D6C1A">
        <w:rPr>
          <w:rFonts w:ascii="Times New Roman" w:hAnsi="Times New Roman" w:cs="Times New Roman"/>
        </w:rPr>
        <w:t>birim</w:t>
      </w:r>
      <w:r w:rsidRPr="006472BD">
        <w:rPr>
          <w:rFonts w:ascii="Times New Roman" w:hAnsi="Times New Roman" w:cs="Times New Roman"/>
        </w:rPr>
        <w:t xml:space="preserve">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w:t>
      </w:r>
    </w:p>
    <w:p w:rsidR="00D14141" w:rsidRPr="006472BD" w:rsidRDefault="00D14141" w:rsidP="00E01D8A">
      <w:pPr>
        <w:spacing w:line="360" w:lineRule="auto"/>
        <w:jc w:val="both"/>
        <w:rPr>
          <w:rFonts w:ascii="Times New Roman" w:hAnsi="Times New Roman" w:cs="Times New Roman"/>
          <w:b/>
        </w:rPr>
      </w:pPr>
      <w:r w:rsidRPr="006472BD">
        <w:rPr>
          <w:rFonts w:ascii="Times New Roman" w:hAnsi="Times New Roman" w:cs="Times New Roman"/>
          <w:b/>
        </w:rPr>
        <w:t>Olgunluk Düzeyi</w:t>
      </w:r>
    </w:p>
    <w:p w:rsidR="006472BD" w:rsidRDefault="00B75974" w:rsidP="008559A5">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Birimde</w:t>
      </w:r>
      <w:r w:rsidR="006472BD" w:rsidRPr="006472BD">
        <w:rPr>
          <w:rFonts w:ascii="Times New Roman" w:hAnsi="Times New Roman" w:cs="Times New Roman"/>
        </w:rPr>
        <w:t xml:space="preserve"> tanımlanmış misyon, vizyon ve politikalar bulunmamaktadır. </w:t>
      </w:r>
    </w:p>
    <w:p w:rsidR="006472BD" w:rsidRDefault="00B75974" w:rsidP="008559A5">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Birimin</w:t>
      </w:r>
      <w:r w:rsidR="006472BD" w:rsidRPr="006472BD">
        <w:rPr>
          <w:rFonts w:ascii="Times New Roman" w:hAnsi="Times New Roman" w:cs="Times New Roman"/>
        </w:rPr>
        <w:t xml:space="preserve"> tanımlanmış ve </w:t>
      </w:r>
      <w:r>
        <w:rPr>
          <w:rFonts w:ascii="Times New Roman" w:hAnsi="Times New Roman" w:cs="Times New Roman"/>
        </w:rPr>
        <w:t>birime</w:t>
      </w:r>
      <w:r w:rsidR="006472BD" w:rsidRPr="006472BD">
        <w:rPr>
          <w:rFonts w:ascii="Times New Roman" w:hAnsi="Times New Roman" w:cs="Times New Roman"/>
        </w:rPr>
        <w:t xml:space="preserve"> özgü misyon, vizyon ve politikaları bulunmaktadır.</w:t>
      </w:r>
    </w:p>
    <w:p w:rsidR="006472BD" w:rsidRDefault="00B75974" w:rsidP="008559A5">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Birimin</w:t>
      </w:r>
      <w:r w:rsidR="006472BD" w:rsidRPr="006472BD">
        <w:rPr>
          <w:rFonts w:ascii="Times New Roman" w:hAnsi="Times New Roman" w:cs="Times New Roman"/>
        </w:rPr>
        <w:t xml:space="preserve"> genelinde misyon, vizyon ve politikalarla uyumlu uygulamalar bulunmaktadır.</w:t>
      </w:r>
    </w:p>
    <w:p w:rsidR="006472BD" w:rsidRDefault="006472BD" w:rsidP="008559A5">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Misyon, vizyon ve politikalar doğrultusunda gerçekleştirilen uygulamalar izlenmekte ve paydaşlarla birlikte değerlendirilerek önlemler alınmaktadır.</w:t>
      </w:r>
    </w:p>
    <w:p w:rsidR="006472BD" w:rsidRPr="006472BD" w:rsidRDefault="006472BD" w:rsidP="008559A5">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rsidR="00D14141" w:rsidRDefault="00D14141" w:rsidP="00E01D8A">
      <w:pPr>
        <w:spacing w:line="360" w:lineRule="auto"/>
        <w:jc w:val="both"/>
        <w:rPr>
          <w:rFonts w:ascii="Times New Roman" w:hAnsi="Times New Roman" w:cs="Times New Roman"/>
          <w:b/>
        </w:rPr>
      </w:pPr>
      <w:r w:rsidRPr="00125DA5">
        <w:rPr>
          <w:rFonts w:ascii="Times New Roman" w:hAnsi="Times New Roman" w:cs="Times New Roman"/>
          <w:b/>
        </w:rPr>
        <w:t>Kanıt</w:t>
      </w:r>
      <w:r w:rsidR="00125DA5" w:rsidRPr="00125DA5">
        <w:rPr>
          <w:rFonts w:ascii="Times New Roman" w:hAnsi="Times New Roman" w:cs="Times New Roman"/>
          <w:b/>
        </w:rPr>
        <w:t>lar</w:t>
      </w:r>
    </w:p>
    <w:p w:rsidR="00125DA5" w:rsidRPr="00125DA5" w:rsidRDefault="00125DA5" w:rsidP="00E01D8A">
      <w:pPr>
        <w:spacing w:line="360" w:lineRule="auto"/>
        <w:jc w:val="both"/>
        <w:rPr>
          <w:rFonts w:ascii="Times New Roman" w:hAnsi="Times New Roman" w:cs="Times New Roman"/>
          <w:color w:val="FF0000"/>
        </w:rPr>
      </w:pPr>
      <w:r w:rsidRPr="00125DA5">
        <w:rPr>
          <w:rFonts w:ascii="Times New Roman" w:hAnsi="Times New Roman" w:cs="Times New Roman"/>
          <w:color w:val="FF0000"/>
        </w:rPr>
        <w:t xml:space="preserve">Örnek Kanıtlar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Misyon ve vizyon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Politika belgeleri (Eğitim ve öğretim politika belgesi uzaktan eğitimi de içermelidir)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Politika belgelerinin ilgili paydaş katılımıyla hazırlandığını kanıtlayan belgeler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Politika belgelerinde bütüncül ilişkiyi gösteren ifadeler ve uygulama örnekleri (Eğitim programlarında araştırma vurgusu, araştırma süreçlerinde topluma hizmet vurgusu, uzaktan eğitim vurgusu)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Politikaların izlendiğine ve değerlendirildiğine ilişkin kanıtlar </w:t>
      </w:r>
    </w:p>
    <w:p w:rsidR="00D14141" w:rsidRPr="003F734B"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125DA5">
        <w:rPr>
          <w:rFonts w:ascii="Times New Roman" w:hAnsi="Times New Roman" w:cs="Times New Roman"/>
        </w:rPr>
        <w:t xml:space="preserve"> ihtiyaçları doğrultusunda geliştirdiği özgün yaklaşım ve </w:t>
      </w:r>
      <w:r w:rsidR="0033418C">
        <w:rPr>
          <w:rFonts w:ascii="Times New Roman" w:hAnsi="Times New Roman" w:cs="Times New Roman"/>
        </w:rPr>
        <w:t>uygulamalarına ilişkin kanıtlar</w:t>
      </w:r>
    </w:p>
    <w:p w:rsidR="003F734B" w:rsidRPr="00151902" w:rsidRDefault="003F734B" w:rsidP="0016147F">
      <w:pPr>
        <w:pStyle w:val="Balk3"/>
        <w:rPr>
          <w:b/>
        </w:rPr>
      </w:pPr>
      <w:bookmarkStart w:id="20" w:name="_Toc123285912"/>
      <w:r w:rsidRPr="00151902">
        <w:rPr>
          <w:b/>
        </w:rPr>
        <w:t>A.2.2. Stratejik amaç ve hedefler</w:t>
      </w:r>
      <w:bookmarkEnd w:id="20"/>
      <w:r w:rsidRPr="00151902">
        <w:rPr>
          <w:b/>
        </w:rPr>
        <w:t xml:space="preserve"> </w:t>
      </w:r>
    </w:p>
    <w:p w:rsidR="00125DA5" w:rsidRP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Stratejik 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w:t>
      </w:r>
      <w:r w:rsidRPr="00125DA5">
        <w:rPr>
          <w:rFonts w:ascii="Times New Roman" w:hAnsi="Times New Roman" w:cs="Times New Roman"/>
        </w:rPr>
        <w:lastRenderedPageBreak/>
        <w:t>Mevcut stratejik plan hazırlanırken bir öncekinin ayrıntılı değerlendirilmesi yapılmış ve kullanılmıştır; yıllık gerçekleşme takip edilerek ilgili kurullarda tartışılmakta ve gerekli önlemler alınmaktadır</w:t>
      </w:r>
    </w:p>
    <w:p w:rsidR="00D14141" w:rsidRDefault="00D14141" w:rsidP="00E01D8A">
      <w:pPr>
        <w:spacing w:line="360" w:lineRule="auto"/>
        <w:jc w:val="both"/>
        <w:rPr>
          <w:rFonts w:ascii="Times New Roman" w:hAnsi="Times New Roman" w:cs="Times New Roman"/>
          <w:b/>
        </w:rPr>
      </w:pPr>
      <w:r w:rsidRPr="00125DA5">
        <w:rPr>
          <w:rFonts w:ascii="Times New Roman" w:hAnsi="Times New Roman" w:cs="Times New Roman"/>
          <w:b/>
        </w:rPr>
        <w:t>Olgunluk Düzeyi</w:t>
      </w:r>
    </w:p>
    <w:p w:rsidR="00125DA5" w:rsidRDefault="00B75974" w:rsidP="008559A5">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00125DA5" w:rsidRPr="00125DA5">
        <w:rPr>
          <w:rFonts w:ascii="Times New Roman" w:hAnsi="Times New Roman" w:cs="Times New Roman"/>
        </w:rPr>
        <w:t xml:space="preserve"> stratejik planı bulunmamaktadır.</w:t>
      </w:r>
    </w:p>
    <w:p w:rsidR="00125DA5" w:rsidRDefault="00B75974" w:rsidP="008559A5">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00125DA5" w:rsidRPr="00125DA5">
        <w:rPr>
          <w:rFonts w:ascii="Times New Roman" w:hAnsi="Times New Roman" w:cs="Times New Roman"/>
        </w:rPr>
        <w:t xml:space="preserve"> ilan edilmiş bir stratejik planı bulunmaktadır.</w:t>
      </w:r>
    </w:p>
    <w:p w:rsidR="00125DA5" w:rsidRDefault="00B75974" w:rsidP="008559A5">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00125DA5" w:rsidRPr="00125DA5">
        <w:rPr>
          <w:rFonts w:ascii="Times New Roman" w:hAnsi="Times New Roman" w:cs="Times New Roman"/>
        </w:rPr>
        <w:t xml:space="preserve"> bütünsel, tüm birimleri tarafından benimsenmiş ve paydaşlarınca bilinen stratejik planı ve bu planıyla uyumlu uygulamaları vardır.</w:t>
      </w:r>
    </w:p>
    <w:p w:rsidR="00125DA5" w:rsidRDefault="006D6C1A" w:rsidP="008559A5">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w:t>
      </w:r>
      <w:r w:rsidR="00125DA5" w:rsidRPr="00125DA5">
        <w:rPr>
          <w:rFonts w:ascii="Times New Roman" w:hAnsi="Times New Roman" w:cs="Times New Roman"/>
        </w:rPr>
        <w:t xml:space="preserve"> uyguladığı stratejik planı izlemekte ve ilgili paydaşlarla birlikte değerlendirerek gelecek planlarına yansıtılmaktadır.</w:t>
      </w:r>
    </w:p>
    <w:p w:rsidR="00125DA5" w:rsidRPr="00125DA5" w:rsidRDefault="00125DA5" w:rsidP="008559A5">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İç</w:t>
      </w:r>
      <w:r w:rsidRPr="00125DA5">
        <w:rPr>
          <w:rFonts w:ascii="Times New Roman" w:hAnsi="Times New Roman" w:cs="Times New Roman"/>
        </w:rPr>
        <w:t>selleştirilmiş, sistematik, sürdürülebilir ve örnek gösterilebilir uygulamalar bulunmaktadır</w:t>
      </w:r>
      <w:r>
        <w:rPr>
          <w:rFonts w:ascii="Times New Roman" w:hAnsi="Times New Roman" w:cs="Times New Roman"/>
        </w:rPr>
        <w:t>.</w:t>
      </w:r>
    </w:p>
    <w:p w:rsidR="00D14141" w:rsidRPr="00125DA5" w:rsidRDefault="00D14141" w:rsidP="00E01D8A">
      <w:pPr>
        <w:spacing w:line="360" w:lineRule="auto"/>
        <w:jc w:val="both"/>
        <w:rPr>
          <w:rFonts w:ascii="Times New Roman" w:hAnsi="Times New Roman" w:cs="Times New Roman"/>
          <w:b/>
        </w:rPr>
      </w:pPr>
      <w:r w:rsidRPr="00125DA5">
        <w:rPr>
          <w:rFonts w:ascii="Times New Roman" w:hAnsi="Times New Roman" w:cs="Times New Roman"/>
          <w:b/>
        </w:rPr>
        <w:t>Kanıt</w:t>
      </w:r>
      <w:r w:rsidR="00125DA5" w:rsidRPr="00125DA5">
        <w:rPr>
          <w:rFonts w:ascii="Times New Roman" w:hAnsi="Times New Roman" w:cs="Times New Roman"/>
          <w:b/>
        </w:rPr>
        <w:t>lar</w:t>
      </w:r>
    </w:p>
    <w:p w:rsidR="00125DA5" w:rsidRPr="00125DA5" w:rsidRDefault="00125DA5" w:rsidP="00E01D8A">
      <w:pPr>
        <w:spacing w:line="360" w:lineRule="auto"/>
        <w:jc w:val="both"/>
        <w:rPr>
          <w:rFonts w:ascii="Times New Roman" w:hAnsi="Times New Roman" w:cs="Times New Roman"/>
          <w:b/>
        </w:rPr>
      </w:pPr>
      <w:r w:rsidRPr="00125DA5">
        <w:rPr>
          <w:rFonts w:ascii="Times New Roman" w:hAnsi="Times New Roman" w:cs="Times New Roman"/>
          <w:b/>
        </w:rPr>
        <w:t xml:space="preserve">Örnek Kanıtlar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Stratejik plan ve geliştirilme süreci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Performans raporları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w:t>
      </w:r>
      <w:r w:rsidR="00B75974">
        <w:rPr>
          <w:rFonts w:ascii="Times New Roman" w:hAnsi="Times New Roman" w:cs="Times New Roman"/>
        </w:rPr>
        <w:t>Birimin</w:t>
      </w:r>
      <w:r w:rsidRPr="00125DA5">
        <w:rPr>
          <w:rFonts w:ascii="Times New Roman" w:hAnsi="Times New Roman" w:cs="Times New Roman"/>
        </w:rPr>
        <w:t xml:space="preserve"> stratejik planına planlama, uygulama, kontrol etme ve önlem alma aşamalarında iç ve dış paydaş katılımını gösteren kanıtlar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Stratejik plan ve hedeflerin, Birleşmiş Milletler Sürdürülebilir Kalkınma Amaçları’yla uyumunu gösteren kanıtlar </w:t>
      </w:r>
    </w:p>
    <w:p w:rsidR="00125DA5" w:rsidRPr="003F734B"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125DA5">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21" w:name="_Toc123285913"/>
      <w:r w:rsidRPr="00151902">
        <w:rPr>
          <w:b/>
        </w:rPr>
        <w:t>A.2.3. Performans yönetimi</w:t>
      </w:r>
      <w:bookmarkEnd w:id="21"/>
    </w:p>
    <w:p w:rsidR="00125DA5" w:rsidRPr="00125DA5" w:rsidRDefault="00B75974" w:rsidP="00E01D8A">
      <w:pPr>
        <w:spacing w:line="360" w:lineRule="auto"/>
        <w:jc w:val="both"/>
        <w:rPr>
          <w:rFonts w:ascii="Times New Roman" w:hAnsi="Times New Roman" w:cs="Times New Roman"/>
        </w:rPr>
      </w:pPr>
      <w:r>
        <w:rPr>
          <w:rFonts w:ascii="Times New Roman" w:hAnsi="Times New Roman" w:cs="Times New Roman"/>
        </w:rPr>
        <w:t>Birimde</w:t>
      </w:r>
      <w:r w:rsidR="00125DA5" w:rsidRPr="00125DA5">
        <w:rPr>
          <w:rFonts w:ascii="Times New Roman" w:hAnsi="Times New Roman" w:cs="Times New Roman"/>
        </w:rPr>
        <w:t xml:space="preserve"> performans yönetim sistemleri bütünsel bir yaklaşımla ele alınmaktadır. Bu sistemler </w:t>
      </w:r>
      <w:r>
        <w:rPr>
          <w:rFonts w:ascii="Times New Roman" w:hAnsi="Times New Roman" w:cs="Times New Roman"/>
        </w:rPr>
        <w:t>birimin</w:t>
      </w:r>
      <w:r w:rsidR="00125DA5" w:rsidRPr="00125DA5">
        <w:rPr>
          <w:rFonts w:ascii="Times New Roman" w:hAnsi="Times New Roman" w:cs="Times New Roman"/>
        </w:rPr>
        <w:t xml:space="preserve"> stratejik amaçları doğrultusunda sürekli iyileşmesine ve geleceğe hazırlanmasına yardımcı olur. Bilişim sistemleriyle desteklenerek performans yönetiminin doğru ve güvenilir olması sağlanmaktadır. </w:t>
      </w:r>
      <w:r>
        <w:rPr>
          <w:rFonts w:ascii="Times New Roman" w:hAnsi="Times New Roman" w:cs="Times New Roman"/>
        </w:rPr>
        <w:t>Birimin</w:t>
      </w:r>
      <w:r w:rsidR="00125DA5" w:rsidRPr="00125DA5">
        <w:rPr>
          <w:rFonts w:ascii="Times New Roman" w:hAnsi="Times New Roman" w:cs="Times New Roman"/>
        </w:rPr>
        <w:t xml:space="preserve"> stratejik bakış açısını yansıtan performans yönetimi süreç odaklı ve paydaş katılımıyla sürdürülmektedir. Tüm temel etkinlikleri kapsayan </w:t>
      </w:r>
      <w:r>
        <w:rPr>
          <w:rFonts w:ascii="Times New Roman" w:hAnsi="Times New Roman" w:cs="Times New Roman"/>
        </w:rPr>
        <w:t>birimsel</w:t>
      </w:r>
      <w:r w:rsidR="00125DA5" w:rsidRPr="00125DA5">
        <w:rPr>
          <w:rFonts w:ascii="Times New Roman" w:hAnsi="Times New Roman" w:cs="Times New Roman"/>
        </w:rPr>
        <w:t xml:space="preserve"> (genel, anahtar, uzaktan eğitim vb.) performans göstergeleri tanımlanmış ve paylaşılmıştır. Performans göstergelerinin iç kalite güvencesi sistemi ile nasıl ilişkilendirildiği tanımlanmış ve yazılıdır. Kararlara yansıma örnekleri mevcuttur. Yıllar içinde nasıl değiştiği takip edilmektedir, bu izlemenin sonuçları yazılıdır ve gerektiği şekilde kullanıldığına dair kanıtlar mevcuttur.</w:t>
      </w:r>
    </w:p>
    <w:p w:rsidR="00D14141" w:rsidRDefault="00D14141" w:rsidP="00E01D8A">
      <w:pPr>
        <w:spacing w:line="360" w:lineRule="auto"/>
        <w:jc w:val="both"/>
        <w:rPr>
          <w:rFonts w:ascii="Times New Roman" w:hAnsi="Times New Roman" w:cs="Times New Roman"/>
          <w:b/>
        </w:rPr>
      </w:pPr>
      <w:r w:rsidRPr="00125DA5">
        <w:rPr>
          <w:rFonts w:ascii="Times New Roman" w:hAnsi="Times New Roman" w:cs="Times New Roman"/>
          <w:b/>
        </w:rPr>
        <w:t>Olgunluk Düzeyi</w:t>
      </w:r>
    </w:p>
    <w:p w:rsidR="00125DA5" w:rsidRDefault="00B75974" w:rsidP="008559A5">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00125DA5" w:rsidRPr="00125DA5">
        <w:rPr>
          <w:rFonts w:ascii="Times New Roman" w:hAnsi="Times New Roman" w:cs="Times New Roman"/>
        </w:rPr>
        <w:t xml:space="preserve"> performans yönetimi bulunmamaktadır.</w:t>
      </w:r>
    </w:p>
    <w:p w:rsidR="00125DA5" w:rsidRDefault="00B75974" w:rsidP="008559A5">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lastRenderedPageBreak/>
        <w:t>Birimde</w:t>
      </w:r>
      <w:r w:rsidR="00125DA5" w:rsidRPr="00125DA5">
        <w:rPr>
          <w:rFonts w:ascii="Times New Roman" w:hAnsi="Times New Roman" w:cs="Times New Roman"/>
        </w:rPr>
        <w:t xml:space="preserve"> performans göstergeleri ve performans yönetimi mekanizmaları tanımlanmıştır.</w:t>
      </w:r>
    </w:p>
    <w:p w:rsidR="00125DA5" w:rsidRDefault="00B75974" w:rsidP="008559A5">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Birimin</w:t>
      </w:r>
      <w:r w:rsidR="00125DA5" w:rsidRPr="00125DA5">
        <w:rPr>
          <w:rFonts w:ascii="Times New Roman" w:hAnsi="Times New Roman" w:cs="Times New Roman"/>
        </w:rPr>
        <w:t xml:space="preserve"> geneline yayılmış performans yönetimi uygulamaları bulunmaktadır.</w:t>
      </w:r>
    </w:p>
    <w:p w:rsidR="00125DA5" w:rsidRDefault="00B75974" w:rsidP="008559A5">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00125DA5" w:rsidRPr="00125DA5">
        <w:rPr>
          <w:rFonts w:ascii="Times New Roman" w:hAnsi="Times New Roman" w:cs="Times New Roman"/>
        </w:rPr>
        <w:t xml:space="preserve"> performans göstergelerinin işlerliği ve performans yönetimi mekanizmaları izlenmekte ve izlem sonuçlarına göre iyileştirmeler gerçekleştirilmektedir.</w:t>
      </w:r>
    </w:p>
    <w:p w:rsidR="00125DA5" w:rsidRPr="00125DA5" w:rsidRDefault="00125DA5" w:rsidP="008559A5">
      <w:pPr>
        <w:pStyle w:val="ListeParagraf"/>
        <w:numPr>
          <w:ilvl w:val="0"/>
          <w:numId w:val="8"/>
        </w:numPr>
        <w:spacing w:line="360" w:lineRule="auto"/>
        <w:jc w:val="both"/>
        <w:rPr>
          <w:rFonts w:ascii="Times New Roman" w:hAnsi="Times New Roman" w:cs="Times New Roman"/>
        </w:rPr>
      </w:pPr>
      <w:r w:rsidRPr="00125DA5">
        <w:rPr>
          <w:rFonts w:ascii="Times New Roman" w:hAnsi="Times New Roman" w:cs="Times New Roman"/>
        </w:rPr>
        <w:t>İçselleştirilmiş, sistematik, sürdürülebilir ve örnek gösterilebilir uygulamalar bulunmaktadır.</w:t>
      </w:r>
    </w:p>
    <w:p w:rsidR="003F734B" w:rsidRPr="00125DA5" w:rsidRDefault="00D14141" w:rsidP="00E01D8A">
      <w:pPr>
        <w:spacing w:line="360" w:lineRule="auto"/>
        <w:jc w:val="both"/>
        <w:rPr>
          <w:rFonts w:ascii="Times New Roman" w:hAnsi="Times New Roman" w:cs="Times New Roman"/>
          <w:b/>
        </w:rPr>
      </w:pPr>
      <w:r w:rsidRPr="00125DA5">
        <w:rPr>
          <w:rFonts w:ascii="Times New Roman" w:hAnsi="Times New Roman" w:cs="Times New Roman"/>
          <w:b/>
        </w:rPr>
        <w:t>Kanıt</w:t>
      </w:r>
      <w:r w:rsidR="00125DA5" w:rsidRPr="00125DA5">
        <w:rPr>
          <w:rFonts w:ascii="Times New Roman" w:hAnsi="Times New Roman" w:cs="Times New Roman"/>
          <w:b/>
        </w:rPr>
        <w:t>lar</w:t>
      </w:r>
    </w:p>
    <w:p w:rsidR="00125DA5" w:rsidRPr="00125DA5" w:rsidRDefault="00125DA5" w:rsidP="00E01D8A">
      <w:pPr>
        <w:spacing w:line="360" w:lineRule="auto"/>
        <w:jc w:val="both"/>
        <w:rPr>
          <w:rFonts w:ascii="Times New Roman" w:hAnsi="Times New Roman" w:cs="Times New Roman"/>
          <w:color w:val="FF0000"/>
        </w:rPr>
      </w:pPr>
      <w:r w:rsidRPr="00125DA5">
        <w:rPr>
          <w:rFonts w:ascii="Times New Roman" w:hAnsi="Times New Roman" w:cs="Times New Roman"/>
          <w:color w:val="FF0000"/>
        </w:rPr>
        <w:t xml:space="preserve">Örnek Kanıtlar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Performans göstergeleri ve anahtar performans göstergeleri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Performans yönetiminde kullanılan mekanizmalar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Performans programı raporu </w:t>
      </w:r>
    </w:p>
    <w:p w:rsidR="00125DA5"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Performans yönetimi mekanizmalarının iyileştirildiğine dair kanıtlar </w:t>
      </w:r>
    </w:p>
    <w:p w:rsidR="00125DA5" w:rsidRPr="003F734B" w:rsidRDefault="00125DA5" w:rsidP="00E01D8A">
      <w:pPr>
        <w:spacing w:line="360" w:lineRule="auto"/>
        <w:jc w:val="both"/>
        <w:rPr>
          <w:rFonts w:ascii="Times New Roman" w:hAnsi="Times New Roman" w:cs="Times New Roman"/>
        </w:rPr>
      </w:pPr>
      <w:r w:rsidRPr="00125DA5">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125DA5">
        <w:rPr>
          <w:rFonts w:ascii="Times New Roman" w:hAnsi="Times New Roman" w:cs="Times New Roman"/>
        </w:rPr>
        <w:t xml:space="preserve"> ihtiyaçları doğrultusunda geliştirdiği özgün yaklaşım ve uygulamalarına ilişkin kanıtlar</w:t>
      </w:r>
      <w:r>
        <w:rPr>
          <w:rFonts w:ascii="Times New Roman" w:hAnsi="Times New Roman" w:cs="Times New Roman"/>
        </w:rPr>
        <w:t>.</w:t>
      </w:r>
    </w:p>
    <w:p w:rsidR="003F734B" w:rsidRPr="00177EE5" w:rsidRDefault="003F734B" w:rsidP="0016147F">
      <w:pPr>
        <w:pStyle w:val="Balk2"/>
        <w:rPr>
          <w:sz w:val="28"/>
        </w:rPr>
      </w:pPr>
      <w:bookmarkStart w:id="22" w:name="_Toc123285914"/>
      <w:r w:rsidRPr="00177EE5">
        <w:rPr>
          <w:sz w:val="28"/>
        </w:rPr>
        <w:t>A.3. Yönetim Sistemleri</w:t>
      </w:r>
      <w:bookmarkEnd w:id="22"/>
      <w:r w:rsidRPr="00177EE5">
        <w:rPr>
          <w:sz w:val="28"/>
        </w:rPr>
        <w:t xml:space="preserve"> </w:t>
      </w:r>
    </w:p>
    <w:p w:rsidR="00022875" w:rsidRPr="00022875"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022875" w:rsidRPr="00022875">
        <w:rPr>
          <w:rFonts w:ascii="Times New Roman" w:hAnsi="Times New Roman" w:cs="Times New Roman"/>
        </w:rPr>
        <w:t>, stratejik hedeflerine ulaşmayı nitelik ve nicelik olarak güvence altına almak amacıyla mali, beşerî ve bilgi kaynakları ile süreçlerini yönetmek üzere bir sisteme sahip olmalıdır.</w:t>
      </w:r>
    </w:p>
    <w:p w:rsidR="003F734B" w:rsidRPr="00151902" w:rsidRDefault="003F734B" w:rsidP="0016147F">
      <w:pPr>
        <w:pStyle w:val="Balk3"/>
        <w:rPr>
          <w:b/>
        </w:rPr>
      </w:pPr>
      <w:bookmarkStart w:id="23" w:name="_Toc123285915"/>
      <w:r w:rsidRPr="00151902">
        <w:rPr>
          <w:b/>
        </w:rPr>
        <w:t>A.3.1. Bilgi yönetim sistemi</w:t>
      </w:r>
      <w:bookmarkEnd w:id="23"/>
      <w:r w:rsidRPr="00151902">
        <w:rPr>
          <w:b/>
        </w:rPr>
        <w:t xml:space="preserve"> </w:t>
      </w:r>
    </w:p>
    <w:p w:rsidR="0076429B" w:rsidRPr="0076429B" w:rsidRDefault="00B75974" w:rsidP="00E01D8A">
      <w:pPr>
        <w:spacing w:line="360" w:lineRule="auto"/>
        <w:jc w:val="both"/>
        <w:rPr>
          <w:rFonts w:ascii="Times New Roman" w:hAnsi="Times New Roman" w:cs="Times New Roman"/>
        </w:rPr>
      </w:pPr>
      <w:r>
        <w:rPr>
          <w:rFonts w:ascii="Times New Roman" w:hAnsi="Times New Roman" w:cs="Times New Roman"/>
        </w:rPr>
        <w:t>Birimin</w:t>
      </w:r>
      <w:r w:rsidR="0076429B" w:rsidRPr="0076429B">
        <w:rPr>
          <w:rFonts w:ascii="Times New Roman" w:hAnsi="Times New Roman" w:cs="Times New Roman"/>
        </w:rPr>
        <w:t xml:space="preserve"> önemli etkinlikleri ve süreçlerine ilişkin veriler toplanmakta, analiz edilmekte, raporlanmakta ve stratejik yönetim için kullanılmaktadır. Akademik ve idari birimlerin kullandıkları Bilgi Yönetim Sistemi entegredir ve kalite yönetim süreçlerini beslemektedir.</w:t>
      </w:r>
    </w:p>
    <w:p w:rsidR="00D14141" w:rsidRDefault="00D14141" w:rsidP="00E01D8A">
      <w:pPr>
        <w:spacing w:line="360" w:lineRule="auto"/>
        <w:jc w:val="both"/>
        <w:rPr>
          <w:rFonts w:ascii="Times New Roman" w:hAnsi="Times New Roman" w:cs="Times New Roman"/>
          <w:b/>
        </w:rPr>
      </w:pPr>
      <w:r w:rsidRPr="0076429B">
        <w:rPr>
          <w:rFonts w:ascii="Times New Roman" w:hAnsi="Times New Roman" w:cs="Times New Roman"/>
          <w:b/>
        </w:rPr>
        <w:t>Olgunluk Düzeyi</w:t>
      </w:r>
    </w:p>
    <w:p w:rsidR="0076429B" w:rsidRDefault="00B75974" w:rsidP="008559A5">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0076429B" w:rsidRPr="0076429B">
        <w:rPr>
          <w:rFonts w:ascii="Times New Roman" w:hAnsi="Times New Roman" w:cs="Times New Roman"/>
        </w:rPr>
        <w:t xml:space="preserve"> bilgi </w:t>
      </w:r>
      <w:r w:rsidR="0076429B">
        <w:rPr>
          <w:rFonts w:ascii="Times New Roman" w:hAnsi="Times New Roman" w:cs="Times New Roman"/>
        </w:rPr>
        <w:t>yönetim sistemi bulunmamakta</w:t>
      </w:r>
      <w:r w:rsidR="0076429B" w:rsidRPr="0076429B">
        <w:rPr>
          <w:rFonts w:ascii="Times New Roman" w:hAnsi="Times New Roman" w:cs="Times New Roman"/>
        </w:rPr>
        <w:t>dır.</w:t>
      </w:r>
    </w:p>
    <w:p w:rsidR="0076429B" w:rsidRDefault="00B75974" w:rsidP="008559A5">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0076429B" w:rsidRPr="0076429B">
        <w:rPr>
          <w:rFonts w:ascii="Times New Roman" w:hAnsi="Times New Roman" w:cs="Times New Roman"/>
        </w:rPr>
        <w:t xml:space="preserve"> </w:t>
      </w:r>
      <w:r>
        <w:rPr>
          <w:rFonts w:ascii="Times New Roman" w:hAnsi="Times New Roman" w:cs="Times New Roman"/>
        </w:rPr>
        <w:t>birimsel</w:t>
      </w:r>
      <w:r w:rsidR="0076429B" w:rsidRPr="0076429B">
        <w:rPr>
          <w:rFonts w:ascii="Times New Roman" w:hAnsi="Times New Roman" w:cs="Times New Roman"/>
        </w:rPr>
        <w:t xml:space="preserve"> bilginin edinimi, saklanması, kullanılması, işlenmesi ve değerlendirilmesine destek olacak bilgi yönetim sistemleri oluşturulmuştur.</w:t>
      </w:r>
    </w:p>
    <w:p w:rsidR="0076429B" w:rsidRDefault="006D6C1A" w:rsidP="008559A5">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w:t>
      </w:r>
      <w:r w:rsidR="0076429B" w:rsidRPr="0076429B">
        <w:rPr>
          <w:rFonts w:ascii="Times New Roman" w:hAnsi="Times New Roman" w:cs="Times New Roman"/>
        </w:rPr>
        <w:t xml:space="preserve"> genelinde temel süreçleri (eğitim ve öğretim, araştırma ve geliştirme, toplumsal katkı, kalite güvencesi) destekleyen entegre bilgi yönetim sistemi işletilmektedir.</w:t>
      </w:r>
    </w:p>
    <w:p w:rsidR="0076429B" w:rsidRDefault="00B75974" w:rsidP="008559A5">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0076429B" w:rsidRPr="0076429B">
        <w:rPr>
          <w:rFonts w:ascii="Times New Roman" w:hAnsi="Times New Roman" w:cs="Times New Roman"/>
        </w:rPr>
        <w:t xml:space="preserve"> entegre bilgi yönetim sistemi izlenmekte ve iyileştirilmektedir.</w:t>
      </w:r>
    </w:p>
    <w:p w:rsidR="0076429B" w:rsidRPr="0076429B" w:rsidRDefault="0076429B" w:rsidP="008559A5">
      <w:pPr>
        <w:pStyle w:val="ListeParagraf"/>
        <w:numPr>
          <w:ilvl w:val="0"/>
          <w:numId w:val="9"/>
        </w:numPr>
        <w:spacing w:line="360" w:lineRule="auto"/>
        <w:jc w:val="both"/>
        <w:rPr>
          <w:rFonts w:ascii="Times New Roman" w:hAnsi="Times New Roman" w:cs="Times New Roman"/>
        </w:rPr>
      </w:pPr>
      <w:r w:rsidRPr="0076429B">
        <w:rPr>
          <w:rFonts w:ascii="Times New Roman" w:hAnsi="Times New Roman" w:cs="Times New Roman"/>
        </w:rPr>
        <w:t>İçselleştirilmiş, sistematik, sürdürülebilir ve örnek gösterilebilir uygulamalar bulunmaktadır.</w:t>
      </w:r>
    </w:p>
    <w:p w:rsidR="00D14141" w:rsidRDefault="00D14141" w:rsidP="00E01D8A">
      <w:pPr>
        <w:spacing w:line="360" w:lineRule="auto"/>
        <w:jc w:val="both"/>
        <w:rPr>
          <w:rFonts w:ascii="Times New Roman" w:hAnsi="Times New Roman" w:cs="Times New Roman"/>
          <w:b/>
        </w:rPr>
      </w:pPr>
      <w:r w:rsidRPr="0076429B">
        <w:rPr>
          <w:rFonts w:ascii="Times New Roman" w:hAnsi="Times New Roman" w:cs="Times New Roman"/>
          <w:b/>
        </w:rPr>
        <w:t>Kanıt</w:t>
      </w:r>
      <w:r w:rsidR="0076429B" w:rsidRPr="0076429B">
        <w:rPr>
          <w:rFonts w:ascii="Times New Roman" w:hAnsi="Times New Roman" w:cs="Times New Roman"/>
          <w:b/>
        </w:rPr>
        <w:t>lar</w:t>
      </w:r>
    </w:p>
    <w:p w:rsidR="0076429B" w:rsidRPr="0076429B" w:rsidRDefault="0076429B" w:rsidP="00E01D8A">
      <w:pPr>
        <w:spacing w:line="360" w:lineRule="auto"/>
        <w:jc w:val="both"/>
        <w:rPr>
          <w:rFonts w:ascii="Times New Roman" w:hAnsi="Times New Roman" w:cs="Times New Roman"/>
          <w:color w:val="FF0000"/>
        </w:rPr>
      </w:pPr>
      <w:r w:rsidRPr="0076429B">
        <w:rPr>
          <w:rFonts w:ascii="Times New Roman" w:hAnsi="Times New Roman" w:cs="Times New Roman"/>
          <w:color w:val="FF0000"/>
        </w:rPr>
        <w:t xml:space="preserve">Örnek Kanıtlar </w:t>
      </w:r>
    </w:p>
    <w:p w:rsidR="0076429B" w:rsidRDefault="0076429B" w:rsidP="00E01D8A">
      <w:pPr>
        <w:spacing w:line="360" w:lineRule="auto"/>
        <w:jc w:val="both"/>
        <w:rPr>
          <w:rFonts w:ascii="Times New Roman" w:hAnsi="Times New Roman" w:cs="Times New Roman"/>
        </w:rPr>
      </w:pPr>
      <w:r w:rsidRPr="0076429B">
        <w:rPr>
          <w:rFonts w:ascii="Times New Roman" w:hAnsi="Times New Roman" w:cs="Times New Roman"/>
        </w:rPr>
        <w:lastRenderedPageBreak/>
        <w:t xml:space="preserve">• Bilgi Yönetim Sistemi ve bu sistemin fonksiyonları </w:t>
      </w:r>
    </w:p>
    <w:p w:rsidR="0076429B" w:rsidRDefault="0076429B" w:rsidP="00E01D8A">
      <w:pPr>
        <w:spacing w:line="360" w:lineRule="auto"/>
        <w:jc w:val="both"/>
        <w:rPr>
          <w:rFonts w:ascii="Times New Roman" w:hAnsi="Times New Roman" w:cs="Times New Roman"/>
        </w:rPr>
      </w:pPr>
      <w:r w:rsidRPr="0076429B">
        <w:rPr>
          <w:rFonts w:ascii="Times New Roman" w:hAnsi="Times New Roman" w:cs="Times New Roman"/>
        </w:rPr>
        <w:t xml:space="preserve">• Bilginin elde edilmesi, kayıt edilmesi, güncellenmesi, işlenmesi, değerlendirilmesi ve paylaşılmasına ilişkin tanımlı süreçler </w:t>
      </w:r>
    </w:p>
    <w:p w:rsidR="0076429B" w:rsidRDefault="0076429B" w:rsidP="00E01D8A">
      <w:pPr>
        <w:spacing w:line="360" w:lineRule="auto"/>
        <w:jc w:val="both"/>
        <w:rPr>
          <w:rFonts w:ascii="Times New Roman" w:hAnsi="Times New Roman" w:cs="Times New Roman"/>
        </w:rPr>
      </w:pPr>
      <w:r w:rsidRPr="0076429B">
        <w:rPr>
          <w:rFonts w:ascii="Times New Roman" w:hAnsi="Times New Roman" w:cs="Times New Roman"/>
        </w:rPr>
        <w:t xml:space="preserve">• Bilgi Yönetim Sistemi’nin izlenmesi ve iyileştirilmesine ilişkin kanıtlar </w:t>
      </w:r>
    </w:p>
    <w:p w:rsidR="0076429B" w:rsidRPr="003F734B" w:rsidRDefault="0076429B" w:rsidP="00E01D8A">
      <w:pPr>
        <w:spacing w:line="360" w:lineRule="auto"/>
        <w:jc w:val="both"/>
        <w:rPr>
          <w:rFonts w:ascii="Times New Roman" w:hAnsi="Times New Roman" w:cs="Times New Roman"/>
        </w:rPr>
      </w:pPr>
      <w:r w:rsidRPr="0076429B">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76429B">
        <w:rPr>
          <w:rFonts w:ascii="Times New Roman" w:hAnsi="Times New Roman" w:cs="Times New Roman"/>
        </w:rPr>
        <w:t xml:space="preserve"> ihtiyaçları doğrultusunda geliştirdiği özgün yaklaşım ve uygulamalarına ilişkin kanıtlar</w:t>
      </w:r>
      <w:r>
        <w:rPr>
          <w:rFonts w:ascii="Times New Roman" w:hAnsi="Times New Roman" w:cs="Times New Roman"/>
        </w:rPr>
        <w:t>.</w:t>
      </w:r>
    </w:p>
    <w:p w:rsidR="003F734B" w:rsidRPr="00151902" w:rsidRDefault="003F734B" w:rsidP="0016147F">
      <w:pPr>
        <w:pStyle w:val="Balk3"/>
        <w:rPr>
          <w:b/>
        </w:rPr>
      </w:pPr>
      <w:bookmarkStart w:id="24" w:name="_Toc123285916"/>
      <w:r w:rsidRPr="00151902">
        <w:rPr>
          <w:b/>
        </w:rPr>
        <w:t>A.3.2. İnsan kaynakları yönetimi</w:t>
      </w:r>
      <w:bookmarkEnd w:id="24"/>
      <w:r w:rsidRPr="00151902">
        <w:rPr>
          <w:b/>
        </w:rPr>
        <w:t xml:space="preserve"> </w:t>
      </w:r>
    </w:p>
    <w:p w:rsidR="00551D41" w:rsidRPr="00551D41" w:rsidRDefault="00551D41" w:rsidP="00E01D8A">
      <w:pPr>
        <w:spacing w:line="360" w:lineRule="auto"/>
        <w:jc w:val="both"/>
        <w:rPr>
          <w:rFonts w:ascii="Times New Roman" w:hAnsi="Times New Roman" w:cs="Times New Roman"/>
        </w:rPr>
      </w:pPr>
      <w:r w:rsidRPr="00551D41">
        <w:rPr>
          <w:rFonts w:ascii="Times New Roman" w:hAnsi="Times New Roman" w:cs="Times New Roman"/>
        </w:rPr>
        <w:t xml:space="preserve">Insan kaynakları yönetimine ilişkin kurallar ve süreçler bulunmaktadır. Şeffaf şekilde yürütülen bu süreçler </w:t>
      </w:r>
      <w:r w:rsidR="00B75974">
        <w:rPr>
          <w:rFonts w:ascii="Times New Roman" w:hAnsi="Times New Roman" w:cs="Times New Roman"/>
        </w:rPr>
        <w:t>birimde</w:t>
      </w:r>
      <w:r w:rsidRPr="00551D41">
        <w:rPr>
          <w:rFonts w:ascii="Times New Roman" w:hAnsi="Times New Roman" w:cs="Times New Roman"/>
        </w:rPr>
        <w:t xml:space="preserve"> herkes tarafından bilinmektedir. Eğitim ve liyakat öncelikli kriter olup, yetkinliklerin arttırılması temel hedeftir. Çalışan (akademik-idari) memnuniyet, şikayet ve önerilerini belirlemek ve izlemek amacıyla geliştirilmiş olan yöntem ve mekanizmalar uygulanmakta ve sonuçları değerlendirilerek iyileştirilmektedir.</w:t>
      </w:r>
    </w:p>
    <w:p w:rsidR="00D14141" w:rsidRDefault="00D14141" w:rsidP="00E01D8A">
      <w:pPr>
        <w:spacing w:line="360" w:lineRule="auto"/>
        <w:jc w:val="both"/>
        <w:rPr>
          <w:rFonts w:ascii="Times New Roman" w:hAnsi="Times New Roman" w:cs="Times New Roman"/>
          <w:b/>
        </w:rPr>
      </w:pPr>
      <w:r w:rsidRPr="00551D41">
        <w:rPr>
          <w:rFonts w:ascii="Times New Roman" w:hAnsi="Times New Roman" w:cs="Times New Roman"/>
          <w:b/>
        </w:rPr>
        <w:t>Olgunluk Düzeyi</w:t>
      </w:r>
    </w:p>
    <w:p w:rsidR="00551D41" w:rsidRDefault="00B75974" w:rsidP="008559A5">
      <w:pPr>
        <w:pStyle w:val="ListeParagraf"/>
        <w:numPr>
          <w:ilvl w:val="0"/>
          <w:numId w:val="10"/>
        </w:numPr>
        <w:spacing w:line="360" w:lineRule="auto"/>
        <w:jc w:val="both"/>
        <w:rPr>
          <w:rFonts w:ascii="Times New Roman" w:hAnsi="Times New Roman" w:cs="Times New Roman"/>
        </w:rPr>
      </w:pPr>
      <w:r>
        <w:rPr>
          <w:rFonts w:ascii="Times New Roman" w:hAnsi="Times New Roman" w:cs="Times New Roman"/>
        </w:rPr>
        <w:t>Birimde</w:t>
      </w:r>
      <w:r w:rsidR="00551D41" w:rsidRPr="00551D41">
        <w:rPr>
          <w:rFonts w:ascii="Times New Roman" w:hAnsi="Times New Roman" w:cs="Times New Roman"/>
        </w:rPr>
        <w:t xml:space="preserve"> insan kaynakları yönetimine ilişkin tanımlı süreçler bulunmamaktadır. </w:t>
      </w:r>
    </w:p>
    <w:p w:rsidR="00551D41" w:rsidRDefault="00B75974" w:rsidP="008559A5">
      <w:pPr>
        <w:pStyle w:val="ListeParagraf"/>
        <w:numPr>
          <w:ilvl w:val="0"/>
          <w:numId w:val="10"/>
        </w:numPr>
        <w:spacing w:line="360" w:lineRule="auto"/>
        <w:jc w:val="both"/>
        <w:rPr>
          <w:rFonts w:ascii="Times New Roman" w:hAnsi="Times New Roman" w:cs="Times New Roman"/>
        </w:rPr>
      </w:pPr>
      <w:r>
        <w:rPr>
          <w:rFonts w:ascii="Times New Roman" w:hAnsi="Times New Roman" w:cs="Times New Roman"/>
        </w:rPr>
        <w:t>Birimde</w:t>
      </w:r>
      <w:r w:rsidR="00551D41" w:rsidRPr="00551D41">
        <w:rPr>
          <w:rFonts w:ascii="Times New Roman" w:hAnsi="Times New Roman" w:cs="Times New Roman"/>
        </w:rPr>
        <w:t xml:space="preserve"> stratejik hedefleriyle uyumlu insan kaynakları yönetimine ilişkin tanımlı süreçler bulunmaktadır. </w:t>
      </w:r>
    </w:p>
    <w:p w:rsidR="00551D41" w:rsidRDefault="00B75974" w:rsidP="008559A5">
      <w:pPr>
        <w:pStyle w:val="ListeParagraf"/>
        <w:numPr>
          <w:ilvl w:val="0"/>
          <w:numId w:val="10"/>
        </w:numPr>
        <w:spacing w:line="360" w:lineRule="auto"/>
        <w:jc w:val="both"/>
        <w:rPr>
          <w:rFonts w:ascii="Times New Roman" w:hAnsi="Times New Roman" w:cs="Times New Roman"/>
        </w:rPr>
      </w:pPr>
      <w:r>
        <w:rPr>
          <w:rFonts w:ascii="Times New Roman" w:hAnsi="Times New Roman" w:cs="Times New Roman"/>
        </w:rPr>
        <w:t>Birimin</w:t>
      </w:r>
      <w:r w:rsidR="00551D41" w:rsidRPr="00551D41">
        <w:rPr>
          <w:rFonts w:ascii="Times New Roman" w:hAnsi="Times New Roman" w:cs="Times New Roman"/>
        </w:rPr>
        <w:t xml:space="preserve"> genelinde insan kaynakları yönetimi doğrultusunda uygulamalar tanımlı süreçlere uygun bir biçimde yürütülmektedir. </w:t>
      </w:r>
    </w:p>
    <w:p w:rsidR="00551D41" w:rsidRDefault="00B75974" w:rsidP="008559A5">
      <w:pPr>
        <w:pStyle w:val="ListeParagraf"/>
        <w:numPr>
          <w:ilvl w:val="0"/>
          <w:numId w:val="10"/>
        </w:numPr>
        <w:spacing w:line="360" w:lineRule="auto"/>
        <w:jc w:val="both"/>
        <w:rPr>
          <w:rFonts w:ascii="Times New Roman" w:hAnsi="Times New Roman" w:cs="Times New Roman"/>
        </w:rPr>
      </w:pPr>
      <w:r>
        <w:rPr>
          <w:rFonts w:ascii="Times New Roman" w:hAnsi="Times New Roman" w:cs="Times New Roman"/>
        </w:rPr>
        <w:t>Birimde</w:t>
      </w:r>
      <w:r w:rsidR="00551D41" w:rsidRPr="00551D41">
        <w:rPr>
          <w:rFonts w:ascii="Times New Roman" w:hAnsi="Times New Roman" w:cs="Times New Roman"/>
        </w:rPr>
        <w:t xml:space="preserve"> insan kaynakları yönetimi uygulamaları izlenmekte ve ilgili iç paydaşlarla değerlendirilerek iyileştirilmektedir. </w:t>
      </w:r>
    </w:p>
    <w:p w:rsidR="00551D41" w:rsidRPr="00551D41" w:rsidRDefault="00551D41" w:rsidP="008559A5">
      <w:pPr>
        <w:pStyle w:val="ListeParagraf"/>
        <w:numPr>
          <w:ilvl w:val="0"/>
          <w:numId w:val="10"/>
        </w:numPr>
        <w:spacing w:line="360" w:lineRule="auto"/>
        <w:jc w:val="both"/>
        <w:rPr>
          <w:rFonts w:ascii="Times New Roman" w:hAnsi="Times New Roman" w:cs="Times New Roman"/>
        </w:rPr>
      </w:pPr>
      <w:r w:rsidRPr="00551D41">
        <w:rPr>
          <w:rFonts w:ascii="Times New Roman" w:hAnsi="Times New Roman" w:cs="Times New Roman"/>
        </w:rPr>
        <w:t>İçselleştirilmiş, sistematik, sürdürülebilir ve örnek gösterilebilir uygulamalar bulunmaktadır.</w:t>
      </w:r>
    </w:p>
    <w:p w:rsidR="00D14141" w:rsidRPr="00551D41" w:rsidRDefault="00D14141" w:rsidP="00E01D8A">
      <w:pPr>
        <w:spacing w:line="360" w:lineRule="auto"/>
        <w:jc w:val="both"/>
        <w:rPr>
          <w:rFonts w:ascii="Times New Roman" w:hAnsi="Times New Roman" w:cs="Times New Roman"/>
          <w:b/>
        </w:rPr>
      </w:pPr>
      <w:r w:rsidRPr="00551D41">
        <w:rPr>
          <w:rFonts w:ascii="Times New Roman" w:hAnsi="Times New Roman" w:cs="Times New Roman"/>
          <w:b/>
        </w:rPr>
        <w:t>Kanıt</w:t>
      </w:r>
      <w:r w:rsidR="00551D41" w:rsidRPr="00551D41">
        <w:rPr>
          <w:rFonts w:ascii="Times New Roman" w:hAnsi="Times New Roman" w:cs="Times New Roman"/>
          <w:b/>
        </w:rPr>
        <w:t>lar</w:t>
      </w:r>
    </w:p>
    <w:p w:rsidR="00551D41" w:rsidRPr="00551D41" w:rsidRDefault="00551D41" w:rsidP="00E01D8A">
      <w:pPr>
        <w:spacing w:line="360" w:lineRule="auto"/>
        <w:jc w:val="both"/>
        <w:rPr>
          <w:rFonts w:ascii="Times New Roman" w:hAnsi="Times New Roman" w:cs="Times New Roman"/>
          <w:color w:val="FF0000"/>
        </w:rPr>
      </w:pPr>
      <w:r w:rsidRPr="00551D41">
        <w:rPr>
          <w:rFonts w:ascii="Times New Roman" w:hAnsi="Times New Roman" w:cs="Times New Roman"/>
          <w:color w:val="FF0000"/>
        </w:rPr>
        <w:t xml:space="preserve">Örnek Kanıtlar </w:t>
      </w:r>
    </w:p>
    <w:p w:rsidR="00551D41" w:rsidRDefault="00551D41" w:rsidP="00E01D8A">
      <w:pPr>
        <w:spacing w:line="360" w:lineRule="auto"/>
        <w:jc w:val="both"/>
        <w:rPr>
          <w:rFonts w:ascii="Times New Roman" w:hAnsi="Times New Roman" w:cs="Times New Roman"/>
        </w:rPr>
      </w:pPr>
      <w:r w:rsidRPr="00551D41">
        <w:rPr>
          <w:rFonts w:ascii="Times New Roman" w:hAnsi="Times New Roman" w:cs="Times New Roman"/>
        </w:rPr>
        <w:t xml:space="preserve">• İnsan kaynakları politikası ve hedefleri ve bunlara ilişkin uygulamalar (Yetkinlik, işe alınma, hizmet içi eğitim, teşvik ve ödüllendirme vb.) </w:t>
      </w:r>
    </w:p>
    <w:p w:rsidR="00551D41" w:rsidRDefault="00551D41" w:rsidP="00E01D8A">
      <w:pPr>
        <w:spacing w:line="360" w:lineRule="auto"/>
        <w:jc w:val="both"/>
        <w:rPr>
          <w:rFonts w:ascii="Times New Roman" w:hAnsi="Times New Roman" w:cs="Times New Roman"/>
        </w:rPr>
      </w:pPr>
      <w:r w:rsidRPr="00551D41">
        <w:rPr>
          <w:rFonts w:ascii="Times New Roman" w:hAnsi="Times New Roman" w:cs="Times New Roman"/>
        </w:rPr>
        <w:t xml:space="preserve">• Çalışan (akademik ve idari) memnuniyeti anketleri, uygulama sistematiği ve anket sonuçları </w:t>
      </w:r>
    </w:p>
    <w:p w:rsidR="00551D41" w:rsidRDefault="00551D41" w:rsidP="00E01D8A">
      <w:pPr>
        <w:spacing w:line="360" w:lineRule="auto"/>
        <w:jc w:val="both"/>
        <w:rPr>
          <w:rFonts w:ascii="Times New Roman" w:hAnsi="Times New Roman" w:cs="Times New Roman"/>
        </w:rPr>
      </w:pPr>
      <w:r w:rsidRPr="00551D41">
        <w:rPr>
          <w:rFonts w:ascii="Times New Roman" w:hAnsi="Times New Roman" w:cs="Times New Roman"/>
        </w:rPr>
        <w:t xml:space="preserve">• İnsan kaynakları yönetimi uygulamalarına ilişkin izleme ve iyileştirme kanıtları </w:t>
      </w:r>
    </w:p>
    <w:p w:rsidR="00551D41" w:rsidRPr="003F734B" w:rsidRDefault="00551D41" w:rsidP="00E01D8A">
      <w:pPr>
        <w:spacing w:line="360" w:lineRule="auto"/>
        <w:jc w:val="both"/>
        <w:rPr>
          <w:rFonts w:ascii="Times New Roman" w:hAnsi="Times New Roman" w:cs="Times New Roman"/>
        </w:rPr>
      </w:pPr>
      <w:r w:rsidRPr="00551D41">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551D41">
        <w:rPr>
          <w:rFonts w:ascii="Times New Roman" w:hAnsi="Times New Roman" w:cs="Times New Roman"/>
        </w:rPr>
        <w:t xml:space="preserve"> ihtiyaçları doğrultusunda geliştirdiği özgün yaklaşım ve uygulamalarına ilişkin kanıtlar</w:t>
      </w:r>
      <w:r>
        <w:rPr>
          <w:rFonts w:ascii="Times New Roman" w:hAnsi="Times New Roman" w:cs="Times New Roman"/>
        </w:rPr>
        <w:t>.</w:t>
      </w:r>
    </w:p>
    <w:p w:rsidR="003F734B" w:rsidRPr="00151902" w:rsidRDefault="003F734B" w:rsidP="0016147F">
      <w:pPr>
        <w:pStyle w:val="Balk3"/>
        <w:rPr>
          <w:b/>
        </w:rPr>
      </w:pPr>
      <w:bookmarkStart w:id="25" w:name="_Toc123285917"/>
      <w:r w:rsidRPr="00151902">
        <w:rPr>
          <w:b/>
        </w:rPr>
        <w:lastRenderedPageBreak/>
        <w:t>A.3.3. Finansal kaynakların yönetimi</w:t>
      </w:r>
      <w:bookmarkEnd w:id="25"/>
      <w:r w:rsidRPr="00151902">
        <w:rPr>
          <w:b/>
        </w:rPr>
        <w:t xml:space="preserve"> </w:t>
      </w:r>
    </w:p>
    <w:p w:rsidR="00881120" w:rsidRPr="00881120" w:rsidRDefault="00881120" w:rsidP="00E01D8A">
      <w:pPr>
        <w:spacing w:line="360" w:lineRule="auto"/>
        <w:jc w:val="both"/>
        <w:rPr>
          <w:rFonts w:ascii="Times New Roman" w:hAnsi="Times New Roman" w:cs="Times New Roman"/>
        </w:rPr>
      </w:pPr>
      <w:r w:rsidRPr="00881120">
        <w:rPr>
          <w:rFonts w:ascii="Times New Roman" w:hAnsi="Times New Roman" w:cs="Times New Roman"/>
        </w:rPr>
        <w:t xml:space="preserve">Temel gelir ve gider kalemleri tanımlanmıştır ve yıllar içinde izlenmektedir. 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vb fakültelerinin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w:t>
      </w:r>
      <w:r w:rsidR="006D6C1A">
        <w:rPr>
          <w:rFonts w:ascii="Times New Roman" w:hAnsi="Times New Roman" w:cs="Times New Roman"/>
        </w:rPr>
        <w:t>birim</w:t>
      </w:r>
      <w:r w:rsidRPr="00881120">
        <w:rPr>
          <w:rFonts w:ascii="Times New Roman" w:hAnsi="Times New Roman" w:cs="Times New Roman"/>
        </w:rPr>
        <w:t xml:space="preserve"> profiliyle ilişkilendirilmektedir.</w:t>
      </w:r>
    </w:p>
    <w:p w:rsidR="00D14141" w:rsidRDefault="00D14141" w:rsidP="00E01D8A">
      <w:pPr>
        <w:spacing w:line="360" w:lineRule="auto"/>
        <w:jc w:val="both"/>
        <w:rPr>
          <w:rFonts w:ascii="Times New Roman" w:hAnsi="Times New Roman" w:cs="Times New Roman"/>
          <w:b/>
        </w:rPr>
      </w:pPr>
      <w:r w:rsidRPr="00881120">
        <w:rPr>
          <w:rFonts w:ascii="Times New Roman" w:hAnsi="Times New Roman" w:cs="Times New Roman"/>
          <w:b/>
        </w:rPr>
        <w:t>Olgunluk Düzeyi</w:t>
      </w:r>
    </w:p>
    <w:p w:rsidR="00881120" w:rsidRDefault="00B75974" w:rsidP="008559A5">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00881120" w:rsidRPr="00881120">
        <w:rPr>
          <w:rFonts w:ascii="Times New Roman" w:hAnsi="Times New Roman" w:cs="Times New Roman"/>
        </w:rPr>
        <w:t xml:space="preserve"> finansal kaynakların yönetimine ilişkin tanımlı süreçler bulunmamaktadır. </w:t>
      </w:r>
    </w:p>
    <w:p w:rsidR="00881120" w:rsidRDefault="00B75974" w:rsidP="008559A5">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00881120" w:rsidRPr="00881120">
        <w:rPr>
          <w:rFonts w:ascii="Times New Roman" w:hAnsi="Times New Roman" w:cs="Times New Roman"/>
        </w:rPr>
        <w:t xml:space="preserve"> finansal kaynakların yönetimine ilişkin olarak stratejik hedefler ile uyumlu tanımlı süreçler bulunmaktadır. </w:t>
      </w:r>
    </w:p>
    <w:p w:rsidR="00881120" w:rsidRDefault="00B75974" w:rsidP="008559A5">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Birimin</w:t>
      </w:r>
      <w:r w:rsidR="00881120" w:rsidRPr="00881120">
        <w:rPr>
          <w:rFonts w:ascii="Times New Roman" w:hAnsi="Times New Roman" w:cs="Times New Roman"/>
        </w:rPr>
        <w:t xml:space="preserve"> genelinde finansal kaynakların yönetime ilişkin uygulamalar tanımlı süreçlere uygun biçimde yürütülmektedir. </w:t>
      </w:r>
    </w:p>
    <w:p w:rsidR="00881120" w:rsidRDefault="00B75974" w:rsidP="008559A5">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00881120" w:rsidRPr="00881120">
        <w:rPr>
          <w:rFonts w:ascii="Times New Roman" w:hAnsi="Times New Roman" w:cs="Times New Roman"/>
        </w:rPr>
        <w:t xml:space="preserve"> finansal kaynakların yönetim süreçleri izlenmekte ve iyileştirilmektedir. </w:t>
      </w:r>
    </w:p>
    <w:p w:rsidR="00881120" w:rsidRPr="00881120" w:rsidRDefault="00881120" w:rsidP="008559A5">
      <w:pPr>
        <w:pStyle w:val="ListeParagraf"/>
        <w:numPr>
          <w:ilvl w:val="0"/>
          <w:numId w:val="11"/>
        </w:numPr>
        <w:spacing w:line="360" w:lineRule="auto"/>
        <w:jc w:val="both"/>
        <w:rPr>
          <w:rFonts w:ascii="Times New Roman" w:hAnsi="Times New Roman" w:cs="Times New Roman"/>
        </w:rPr>
      </w:pPr>
      <w:r w:rsidRPr="00881120">
        <w:rPr>
          <w:rFonts w:ascii="Times New Roman" w:hAnsi="Times New Roman" w:cs="Times New Roman"/>
        </w:rPr>
        <w:t>İçselleştirilmiş, sistematik, sürdürülebilir ve örnek gösterilebilir uygulamalar bulunmaktadır.</w:t>
      </w:r>
    </w:p>
    <w:p w:rsidR="00D14141" w:rsidRPr="00881120" w:rsidRDefault="00D14141" w:rsidP="00E01D8A">
      <w:pPr>
        <w:spacing w:line="360" w:lineRule="auto"/>
        <w:jc w:val="both"/>
        <w:rPr>
          <w:rFonts w:ascii="Times New Roman" w:hAnsi="Times New Roman" w:cs="Times New Roman"/>
          <w:b/>
        </w:rPr>
      </w:pPr>
      <w:r w:rsidRPr="00881120">
        <w:rPr>
          <w:rFonts w:ascii="Times New Roman" w:hAnsi="Times New Roman" w:cs="Times New Roman"/>
          <w:b/>
        </w:rPr>
        <w:t>Kanıt</w:t>
      </w:r>
      <w:r w:rsidR="00881120" w:rsidRPr="00881120">
        <w:rPr>
          <w:rFonts w:ascii="Times New Roman" w:hAnsi="Times New Roman" w:cs="Times New Roman"/>
          <w:b/>
        </w:rPr>
        <w:t>lar</w:t>
      </w:r>
    </w:p>
    <w:p w:rsidR="00881120" w:rsidRPr="00881120" w:rsidRDefault="00881120" w:rsidP="00E01D8A">
      <w:pPr>
        <w:spacing w:line="360" w:lineRule="auto"/>
        <w:jc w:val="both"/>
        <w:rPr>
          <w:rFonts w:ascii="Times New Roman" w:hAnsi="Times New Roman" w:cs="Times New Roman"/>
          <w:color w:val="FF0000"/>
        </w:rPr>
      </w:pPr>
      <w:r w:rsidRPr="00881120">
        <w:rPr>
          <w:rFonts w:ascii="Times New Roman" w:hAnsi="Times New Roman" w:cs="Times New Roman"/>
          <w:color w:val="FF0000"/>
        </w:rPr>
        <w:t xml:space="preserve">Örnek Kanıtlar </w:t>
      </w:r>
    </w:p>
    <w:p w:rsidR="00881120" w:rsidRDefault="00881120" w:rsidP="00E01D8A">
      <w:pPr>
        <w:spacing w:line="360" w:lineRule="auto"/>
        <w:jc w:val="both"/>
        <w:rPr>
          <w:rFonts w:ascii="Times New Roman" w:hAnsi="Times New Roman" w:cs="Times New Roman"/>
        </w:rPr>
      </w:pPr>
      <w:r w:rsidRPr="00881120">
        <w:rPr>
          <w:rFonts w:ascii="Times New Roman" w:hAnsi="Times New Roman" w:cs="Times New Roman"/>
        </w:rPr>
        <w:t xml:space="preserve">• Finansal kaynakların yönetimine ilişkin tanımlı süreçler ve uygulamalar (Kaynak dağılımı, kaynakların etkin ve verimli kullanılması, kaynak çeşitliliği) </w:t>
      </w:r>
    </w:p>
    <w:p w:rsidR="00881120" w:rsidRDefault="00881120" w:rsidP="00E01D8A">
      <w:pPr>
        <w:spacing w:line="360" w:lineRule="auto"/>
        <w:jc w:val="both"/>
        <w:rPr>
          <w:rFonts w:ascii="Times New Roman" w:hAnsi="Times New Roman" w:cs="Times New Roman"/>
        </w:rPr>
      </w:pPr>
      <w:r w:rsidRPr="00881120">
        <w:rPr>
          <w:rFonts w:ascii="Times New Roman" w:hAnsi="Times New Roman" w:cs="Times New Roman"/>
        </w:rPr>
        <w:t xml:space="preserve">• Finansal kaynakların planlama, kullanım ve izleme uygulamalarının </w:t>
      </w:r>
      <w:r w:rsidR="00B75974">
        <w:rPr>
          <w:rFonts w:ascii="Times New Roman" w:hAnsi="Times New Roman" w:cs="Times New Roman"/>
        </w:rPr>
        <w:t>birimin</w:t>
      </w:r>
      <w:r w:rsidRPr="00881120">
        <w:rPr>
          <w:rFonts w:ascii="Times New Roman" w:hAnsi="Times New Roman" w:cs="Times New Roman"/>
        </w:rPr>
        <w:t xml:space="preserve"> stratejik planı ile uyumu • Finansal kaynakların yönetimi süreçlerine ilişkin izleme ve iyileştirme kanıtları </w:t>
      </w:r>
    </w:p>
    <w:p w:rsidR="00881120" w:rsidRPr="003F734B" w:rsidRDefault="00881120" w:rsidP="00E01D8A">
      <w:pPr>
        <w:spacing w:line="360" w:lineRule="auto"/>
        <w:jc w:val="both"/>
        <w:rPr>
          <w:rFonts w:ascii="Times New Roman" w:hAnsi="Times New Roman" w:cs="Times New Roman"/>
        </w:rPr>
      </w:pPr>
      <w:r w:rsidRPr="00881120">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881120">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26" w:name="_Toc123285918"/>
      <w:r w:rsidRPr="00151902">
        <w:rPr>
          <w:b/>
        </w:rPr>
        <w:lastRenderedPageBreak/>
        <w:t>A.3.4. Süreç yönetimi</w:t>
      </w:r>
      <w:bookmarkEnd w:id="26"/>
    </w:p>
    <w:p w:rsidR="00E877AB" w:rsidRP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Tüm etkinliklere ait süreçler ve alt süreçler (uzaktan eğitim dahil) tanımlıdır. Süreçlerdeki sorumlular, iş akışı, yönetim, sahiplenme yazılıdır ve </w:t>
      </w:r>
      <w:r w:rsidR="006D6C1A">
        <w:rPr>
          <w:rFonts w:ascii="Times New Roman" w:hAnsi="Times New Roman" w:cs="Times New Roman"/>
        </w:rPr>
        <w:t>birim</w:t>
      </w:r>
      <w:r w:rsidRPr="00E877AB">
        <w:rPr>
          <w:rFonts w:ascii="Times New Roman" w:hAnsi="Times New Roman" w:cs="Times New Roman"/>
        </w:rPr>
        <w:t>c</w:t>
      </w:r>
      <w:r w:rsidR="00B75974">
        <w:rPr>
          <w:rFonts w:ascii="Times New Roman" w:hAnsi="Times New Roman" w:cs="Times New Roman"/>
        </w:rPr>
        <w:t>e</w:t>
      </w:r>
      <w:r w:rsidRPr="00E877AB">
        <w:rPr>
          <w:rFonts w:ascii="Times New Roman" w:hAnsi="Times New Roman" w:cs="Times New Roman"/>
        </w:rPr>
        <w:t xml:space="preserve"> içselleştirilmiştir. Süreç yönetiminin başarılı olduğunun kanıtları vardır. Sürekli süreç iyileştirme döngüsü kurulmuştur.</w:t>
      </w:r>
    </w:p>
    <w:p w:rsidR="00D14141" w:rsidRDefault="00D14141" w:rsidP="00E01D8A">
      <w:pPr>
        <w:spacing w:line="360" w:lineRule="auto"/>
        <w:jc w:val="both"/>
        <w:rPr>
          <w:rFonts w:ascii="Times New Roman" w:hAnsi="Times New Roman" w:cs="Times New Roman"/>
          <w:b/>
        </w:rPr>
      </w:pPr>
      <w:r w:rsidRPr="00E877AB">
        <w:rPr>
          <w:rFonts w:ascii="Times New Roman" w:hAnsi="Times New Roman" w:cs="Times New Roman"/>
          <w:b/>
        </w:rPr>
        <w:t>Olgunluk Düzeyi</w:t>
      </w:r>
    </w:p>
    <w:p w:rsidR="00E877AB" w:rsidRDefault="00B75974" w:rsidP="008559A5">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00E877AB" w:rsidRPr="00E877AB">
        <w:rPr>
          <w:rFonts w:ascii="Times New Roman" w:hAnsi="Times New Roman" w:cs="Times New Roman"/>
        </w:rPr>
        <w:t xml:space="preserve"> eğitim ve öğretim, araştırma ve geliştirme, toplumsal katkı ve yönetim sistemine ilişkin süreçler tanımlanmamıştır. </w:t>
      </w:r>
    </w:p>
    <w:p w:rsidR="00E877AB" w:rsidRDefault="00B75974" w:rsidP="008559A5">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00E877AB" w:rsidRPr="00E877AB">
        <w:rPr>
          <w:rFonts w:ascii="Times New Roman" w:hAnsi="Times New Roman" w:cs="Times New Roman"/>
        </w:rPr>
        <w:t xml:space="preserve"> eğitim ve öğretim, araştırma ve geliştirme, toplumsal katkı ve yönetim sistemi süreç ve alt süreçleri tanımlanmıştır. </w:t>
      </w:r>
    </w:p>
    <w:p w:rsidR="00E877AB" w:rsidRDefault="00B75974" w:rsidP="008559A5">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Birimin</w:t>
      </w:r>
      <w:r w:rsidR="00E877AB" w:rsidRPr="00E877AB">
        <w:rPr>
          <w:rFonts w:ascii="Times New Roman" w:hAnsi="Times New Roman" w:cs="Times New Roman"/>
        </w:rPr>
        <w:t xml:space="preserve"> genelinde tanımlı süreçler yönetilmektedir. </w:t>
      </w:r>
    </w:p>
    <w:p w:rsidR="00E877AB" w:rsidRDefault="00B75974" w:rsidP="008559A5">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00E877AB" w:rsidRPr="00E877AB">
        <w:rPr>
          <w:rFonts w:ascii="Times New Roman" w:hAnsi="Times New Roman" w:cs="Times New Roman"/>
        </w:rPr>
        <w:t xml:space="preserve"> süreç yönetimi mekanizmaları izlenmekte ve ilgili paydaşlarla değerlendirilerek iyileştirilmektedir. </w:t>
      </w:r>
    </w:p>
    <w:p w:rsidR="00E877AB" w:rsidRPr="00E877AB" w:rsidRDefault="00E877AB" w:rsidP="008559A5">
      <w:pPr>
        <w:pStyle w:val="ListeParagraf"/>
        <w:numPr>
          <w:ilvl w:val="0"/>
          <w:numId w:val="12"/>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rsidR="003F734B" w:rsidRPr="00E877AB" w:rsidRDefault="00D14141" w:rsidP="00E01D8A">
      <w:pPr>
        <w:spacing w:line="360" w:lineRule="auto"/>
        <w:jc w:val="both"/>
        <w:rPr>
          <w:rFonts w:ascii="Times New Roman" w:hAnsi="Times New Roman" w:cs="Times New Roman"/>
          <w:b/>
        </w:rPr>
      </w:pPr>
      <w:r w:rsidRPr="00E877AB">
        <w:rPr>
          <w:rFonts w:ascii="Times New Roman" w:hAnsi="Times New Roman" w:cs="Times New Roman"/>
          <w:b/>
        </w:rPr>
        <w:t>Kanıt</w:t>
      </w:r>
      <w:r w:rsidR="00E877AB" w:rsidRPr="00E877AB">
        <w:rPr>
          <w:rFonts w:ascii="Times New Roman" w:hAnsi="Times New Roman" w:cs="Times New Roman"/>
          <w:b/>
        </w:rPr>
        <w:t>lar</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color w:val="FF0000"/>
        </w:rPr>
        <w:t xml:space="preserve">Örnek Kanıtlar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Süreç Yönetimi El Kitabı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Süreç yönetimi modeli ve uygulamaları, ilgili sistemler, yönetim mekanizmaları (Uzaktan eğitim dahil)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Paydaş katılımına ilişkin kanıtlar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Süreç yönetim mekanizmalarının izlenmesi ve iyileştirilmesine ilişkin kanıtlar </w:t>
      </w:r>
    </w:p>
    <w:p w:rsidR="00D14141" w:rsidRPr="003F734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E877AB">
        <w:rPr>
          <w:rFonts w:ascii="Times New Roman" w:hAnsi="Times New Roman" w:cs="Times New Roman"/>
        </w:rPr>
        <w:t xml:space="preserve"> ihtiyaçları doğrultusunda geliştirdiği özgün yaklaşım ve uygulamalarına ilişkin kanıtlar</w:t>
      </w:r>
    </w:p>
    <w:p w:rsidR="003F734B" w:rsidRPr="00177EE5" w:rsidRDefault="003F734B" w:rsidP="0016147F">
      <w:pPr>
        <w:pStyle w:val="Balk2"/>
        <w:rPr>
          <w:sz w:val="28"/>
        </w:rPr>
      </w:pPr>
      <w:bookmarkStart w:id="27" w:name="_Toc123285919"/>
      <w:r w:rsidRPr="00177EE5">
        <w:rPr>
          <w:sz w:val="28"/>
        </w:rPr>
        <w:t>A.4. Paydaş Katılımı</w:t>
      </w:r>
      <w:bookmarkEnd w:id="27"/>
      <w:r w:rsidRPr="00177EE5">
        <w:rPr>
          <w:sz w:val="28"/>
        </w:rPr>
        <w:t xml:space="preserve"> </w:t>
      </w:r>
    </w:p>
    <w:p w:rsidR="00E877AB" w:rsidRPr="00E877AB"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E877AB" w:rsidRPr="00E877AB">
        <w:rPr>
          <w:rFonts w:ascii="Times New Roman" w:hAnsi="Times New Roman" w:cs="Times New Roman"/>
        </w:rPr>
        <w:t>, iç ve dış paydaşlarının stratejik kararlara ve süreçlere katılımını sağlamak üzere geri bildirimlerini almak, yanıtlamak ve kararlarında kullanmak için gerekli sistemleri oluşturmalı ve yönetmelidir.</w:t>
      </w:r>
    </w:p>
    <w:p w:rsidR="003F734B" w:rsidRPr="00151902" w:rsidRDefault="003F734B" w:rsidP="0016147F">
      <w:pPr>
        <w:pStyle w:val="Balk3"/>
        <w:rPr>
          <w:b/>
        </w:rPr>
      </w:pPr>
      <w:bookmarkStart w:id="28" w:name="_Toc123285920"/>
      <w:r w:rsidRPr="00151902">
        <w:rPr>
          <w:b/>
        </w:rPr>
        <w:t>A.4.1. İç ve dış paydaş katılımı</w:t>
      </w:r>
      <w:bookmarkEnd w:id="28"/>
      <w:r w:rsidRPr="00151902">
        <w:rPr>
          <w:b/>
        </w:rPr>
        <w:t xml:space="preserve"> </w:t>
      </w:r>
    </w:p>
    <w:p w:rsidR="00E877AB" w:rsidRPr="00E877AB" w:rsidRDefault="00E877AB" w:rsidP="00E01D8A">
      <w:pPr>
        <w:spacing w:line="360" w:lineRule="auto"/>
        <w:jc w:val="both"/>
        <w:rPr>
          <w:rFonts w:ascii="Times New Roman" w:hAnsi="Times New Roman" w:cs="Times New Roman"/>
        </w:rPr>
      </w:pPr>
      <w:r>
        <w:rPr>
          <w:rFonts w:ascii="Times New Roman" w:hAnsi="Times New Roman" w:cs="Times New Roman"/>
        </w:rPr>
        <w:t>İ</w:t>
      </w:r>
      <w:r w:rsidRPr="00E877AB">
        <w:rPr>
          <w:rFonts w:ascii="Times New Roman" w:hAnsi="Times New Roman" w:cs="Times New Roman"/>
        </w:rPr>
        <w:t xml:space="preserve">ç ve dış paydaşların karar alma, yönetişim ve iyileştirme süreçlerine katılım mekanizmaları tanımlanmıştır. Gerçekleşen katılımın etkinliği, </w:t>
      </w:r>
      <w:r w:rsidR="00B75974">
        <w:rPr>
          <w:rFonts w:ascii="Times New Roman" w:hAnsi="Times New Roman" w:cs="Times New Roman"/>
        </w:rPr>
        <w:t>birimselliği</w:t>
      </w:r>
      <w:r w:rsidRPr="00E877AB">
        <w:rPr>
          <w:rFonts w:ascii="Times New Roman" w:hAnsi="Times New Roman" w:cs="Times New Roman"/>
        </w:rPr>
        <w:t xml:space="preserve"> ve sürekliliği irdelenmektedir. Uygulama örnekleri, iç kalite güvencesi sisteminde özellikle öğrenci ve dış paydaş katılımı ve etkinliği mevcuttur. Sonuçlar değerlendirilmekte ve bağlı iyileştirmeler gerçekleştirilmektedir.</w:t>
      </w:r>
    </w:p>
    <w:p w:rsidR="00D14141" w:rsidRDefault="00D14141" w:rsidP="00E01D8A">
      <w:pPr>
        <w:spacing w:line="360" w:lineRule="auto"/>
        <w:jc w:val="both"/>
        <w:rPr>
          <w:rFonts w:ascii="Times New Roman" w:hAnsi="Times New Roman" w:cs="Times New Roman"/>
          <w:b/>
        </w:rPr>
      </w:pPr>
      <w:r w:rsidRPr="00E877AB">
        <w:rPr>
          <w:rFonts w:ascii="Times New Roman" w:hAnsi="Times New Roman" w:cs="Times New Roman"/>
          <w:b/>
        </w:rPr>
        <w:t>Olgunluk Düzeyi</w:t>
      </w:r>
    </w:p>
    <w:p w:rsidR="00E877AB" w:rsidRDefault="00B75974" w:rsidP="008559A5">
      <w:pPr>
        <w:pStyle w:val="ListeParagraf"/>
        <w:numPr>
          <w:ilvl w:val="0"/>
          <w:numId w:val="13"/>
        </w:numPr>
        <w:spacing w:line="360" w:lineRule="auto"/>
        <w:jc w:val="both"/>
        <w:rPr>
          <w:rFonts w:ascii="Times New Roman" w:hAnsi="Times New Roman" w:cs="Times New Roman"/>
        </w:rPr>
      </w:pPr>
      <w:r>
        <w:rPr>
          <w:rFonts w:ascii="Times New Roman" w:hAnsi="Times New Roman" w:cs="Times New Roman"/>
        </w:rPr>
        <w:lastRenderedPageBreak/>
        <w:t>Birimin</w:t>
      </w:r>
      <w:r w:rsidR="00E877AB" w:rsidRPr="00E877AB">
        <w:rPr>
          <w:rFonts w:ascii="Times New Roman" w:hAnsi="Times New Roman" w:cs="Times New Roman"/>
        </w:rPr>
        <w:t xml:space="preserve"> iç kalite güvencesi sistemine paydaş katılımını sağlayacak mekanizmalar bulunmamaktadır. </w:t>
      </w:r>
    </w:p>
    <w:p w:rsidR="00E877AB" w:rsidRDefault="00B75974" w:rsidP="008559A5">
      <w:pPr>
        <w:pStyle w:val="ListeParagraf"/>
        <w:numPr>
          <w:ilvl w:val="0"/>
          <w:numId w:val="13"/>
        </w:numPr>
        <w:spacing w:line="360" w:lineRule="auto"/>
        <w:jc w:val="both"/>
        <w:rPr>
          <w:rFonts w:ascii="Times New Roman" w:hAnsi="Times New Roman" w:cs="Times New Roman"/>
        </w:rPr>
      </w:pPr>
      <w:r>
        <w:rPr>
          <w:rFonts w:ascii="Times New Roman" w:hAnsi="Times New Roman" w:cs="Times New Roman"/>
        </w:rPr>
        <w:t>Birimde</w:t>
      </w:r>
      <w:r w:rsidR="00E877AB" w:rsidRPr="00E877AB">
        <w:rPr>
          <w:rFonts w:ascii="Times New Roman" w:hAnsi="Times New Roman" w:cs="Times New Roman"/>
        </w:rPr>
        <w:t xml:space="preserve"> kalite güvencesi, eğitim ve öğretim, araştırma ve geliştirme, toplumsal katkı, yönetim sistemi ve uluslararasılaşma süreçlerinin PUKÖ katmanlarına paydaş katılımını sağlamak için planlamalar bulunmaktadır. </w:t>
      </w:r>
    </w:p>
    <w:p w:rsidR="00E877AB" w:rsidRDefault="00E877AB" w:rsidP="008559A5">
      <w:pPr>
        <w:pStyle w:val="ListeParagraf"/>
        <w:numPr>
          <w:ilvl w:val="0"/>
          <w:numId w:val="13"/>
        </w:numPr>
        <w:spacing w:line="360" w:lineRule="auto"/>
        <w:jc w:val="both"/>
        <w:rPr>
          <w:rFonts w:ascii="Times New Roman" w:hAnsi="Times New Roman" w:cs="Times New Roman"/>
        </w:rPr>
      </w:pPr>
      <w:r w:rsidRPr="00E877AB">
        <w:rPr>
          <w:rFonts w:ascii="Times New Roman" w:hAnsi="Times New Roman" w:cs="Times New Roman"/>
        </w:rPr>
        <w:t xml:space="preserve">Tüm süreçlerdeki PUKÖ katmanlarına paydaş katılımını sağlamak üzere </w:t>
      </w:r>
      <w:r w:rsidR="00B75974">
        <w:rPr>
          <w:rFonts w:ascii="Times New Roman" w:hAnsi="Times New Roman" w:cs="Times New Roman"/>
        </w:rPr>
        <w:t>Birimin</w:t>
      </w:r>
      <w:r w:rsidRPr="00E877AB">
        <w:rPr>
          <w:rFonts w:ascii="Times New Roman" w:hAnsi="Times New Roman" w:cs="Times New Roman"/>
        </w:rPr>
        <w:t xml:space="preserve"> geneline yayılmış mekanizmalar bulunmaktadır. </w:t>
      </w:r>
    </w:p>
    <w:p w:rsidR="00E877AB" w:rsidRDefault="00E877AB" w:rsidP="008559A5">
      <w:pPr>
        <w:pStyle w:val="ListeParagraf"/>
        <w:numPr>
          <w:ilvl w:val="0"/>
          <w:numId w:val="13"/>
        </w:numPr>
        <w:spacing w:line="360" w:lineRule="auto"/>
        <w:jc w:val="both"/>
        <w:rPr>
          <w:rFonts w:ascii="Times New Roman" w:hAnsi="Times New Roman" w:cs="Times New Roman"/>
        </w:rPr>
      </w:pPr>
      <w:r w:rsidRPr="00E877AB">
        <w:rPr>
          <w:rFonts w:ascii="Times New Roman" w:hAnsi="Times New Roman" w:cs="Times New Roman"/>
        </w:rPr>
        <w:t>Paydaş katılım mekanizmal arının işleyişi izlenmekte ve bağlı iyileştirm</w:t>
      </w:r>
      <w:r w:rsidR="00B75974">
        <w:rPr>
          <w:rFonts w:ascii="Times New Roman" w:hAnsi="Times New Roman" w:cs="Times New Roman"/>
        </w:rPr>
        <w:t>eler gerçekleştiril</w:t>
      </w:r>
      <w:r w:rsidRPr="00E877AB">
        <w:rPr>
          <w:rFonts w:ascii="Times New Roman" w:hAnsi="Times New Roman" w:cs="Times New Roman"/>
        </w:rPr>
        <w:t xml:space="preserve">mektedir. </w:t>
      </w:r>
    </w:p>
    <w:p w:rsidR="00E877AB" w:rsidRPr="00E877AB" w:rsidRDefault="00E877AB" w:rsidP="008559A5">
      <w:pPr>
        <w:pStyle w:val="ListeParagraf"/>
        <w:numPr>
          <w:ilvl w:val="0"/>
          <w:numId w:val="13"/>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rsidR="00D14141" w:rsidRPr="00E877AB" w:rsidRDefault="00D14141" w:rsidP="00E01D8A">
      <w:pPr>
        <w:spacing w:line="360" w:lineRule="auto"/>
        <w:jc w:val="both"/>
        <w:rPr>
          <w:rFonts w:ascii="Times New Roman" w:hAnsi="Times New Roman" w:cs="Times New Roman"/>
          <w:b/>
        </w:rPr>
      </w:pPr>
      <w:r w:rsidRPr="00E877AB">
        <w:rPr>
          <w:rFonts w:ascii="Times New Roman" w:hAnsi="Times New Roman" w:cs="Times New Roman"/>
          <w:b/>
        </w:rPr>
        <w:t>Kanıt</w:t>
      </w:r>
      <w:r w:rsidR="00E877AB" w:rsidRPr="00E877AB">
        <w:rPr>
          <w:rFonts w:ascii="Times New Roman" w:hAnsi="Times New Roman" w:cs="Times New Roman"/>
          <w:b/>
        </w:rPr>
        <w:t>lar</w:t>
      </w:r>
    </w:p>
    <w:p w:rsidR="00E877AB" w:rsidRPr="00E877AB" w:rsidRDefault="00E877AB" w:rsidP="00E01D8A">
      <w:pPr>
        <w:spacing w:line="360" w:lineRule="auto"/>
        <w:jc w:val="both"/>
        <w:rPr>
          <w:rFonts w:ascii="Times New Roman" w:hAnsi="Times New Roman" w:cs="Times New Roman"/>
          <w:color w:val="FF0000"/>
        </w:rPr>
      </w:pPr>
      <w:r w:rsidRPr="00E877AB">
        <w:rPr>
          <w:rFonts w:ascii="Times New Roman" w:hAnsi="Times New Roman" w:cs="Times New Roman"/>
          <w:color w:val="FF0000"/>
        </w:rPr>
        <w:t xml:space="preserve">Örnek Kanıtlar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w:t>
      </w:r>
      <w:r w:rsidR="00B75974">
        <w:rPr>
          <w:rFonts w:ascii="Times New Roman" w:hAnsi="Times New Roman" w:cs="Times New Roman"/>
        </w:rPr>
        <w:t>Birimin</w:t>
      </w:r>
      <w:r w:rsidRPr="00E877AB">
        <w:rPr>
          <w:rFonts w:ascii="Times New Roman" w:hAnsi="Times New Roman" w:cs="Times New Roman"/>
        </w:rPr>
        <w:t xml:space="preserve"> süreçlerine özgü oluşturulmuş iç ve dış paydaş listesi ile paydaşların önceliklendirilmesine ilişkin kanıtlar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Paydaş görüşlerinin alınması sürecinde kullanılan veri toplama araçları ve yöntemi (Anketler, odak grup toplantıları, çalıştaylar, bilgi yönetim sistemi vb.)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Karar alma süreçlerinde paydaş katılımının sağlandığını gösteren belgeler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Paydaş katılım mekanizmalarının işleyişine ilişkin izleme ve iyileştirme kanıtları </w:t>
      </w:r>
    </w:p>
    <w:p w:rsidR="00E877AB" w:rsidRPr="003F734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E877AB">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29" w:name="_Toc123285921"/>
      <w:r w:rsidRPr="00151902">
        <w:rPr>
          <w:b/>
        </w:rPr>
        <w:t>A.4.2. Öğrenci geri bildirimleri</w:t>
      </w:r>
      <w:bookmarkEnd w:id="29"/>
      <w:r w:rsidRPr="00151902">
        <w:rPr>
          <w:b/>
        </w:rPr>
        <w:t xml:space="preserve"> </w:t>
      </w:r>
    </w:p>
    <w:p w:rsidR="00E877AB" w:rsidRP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w:t>
      </w:r>
    </w:p>
    <w:p w:rsidR="00D14141" w:rsidRDefault="00D14141" w:rsidP="00E01D8A">
      <w:pPr>
        <w:spacing w:line="360" w:lineRule="auto"/>
        <w:jc w:val="both"/>
        <w:rPr>
          <w:rFonts w:ascii="Times New Roman" w:hAnsi="Times New Roman" w:cs="Times New Roman"/>
          <w:b/>
        </w:rPr>
      </w:pPr>
      <w:r w:rsidRPr="00E877AB">
        <w:rPr>
          <w:rFonts w:ascii="Times New Roman" w:hAnsi="Times New Roman" w:cs="Times New Roman"/>
          <w:b/>
        </w:rPr>
        <w:t>Olgunluk Düzeyi</w:t>
      </w:r>
    </w:p>
    <w:p w:rsidR="00E877AB" w:rsidRDefault="00B75974" w:rsidP="008559A5">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00E877AB" w:rsidRPr="00E877AB">
        <w:rPr>
          <w:rFonts w:ascii="Times New Roman" w:hAnsi="Times New Roman" w:cs="Times New Roman"/>
        </w:rPr>
        <w:t xml:space="preserve"> öğrenci geri bildirimlerinin alınmasına yönelik mekanizmalar bulunmamaktadır. </w:t>
      </w:r>
    </w:p>
    <w:p w:rsidR="00E877AB" w:rsidRDefault="00B75974" w:rsidP="008559A5">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00E877AB" w:rsidRPr="00E877AB">
        <w:rPr>
          <w:rFonts w:ascii="Times New Roman" w:hAnsi="Times New Roman" w:cs="Times New Roman"/>
        </w:rPr>
        <w:t xml:space="preserve"> öğretim süreçlerine ilişkin olarak öğrencilerin geri bildirimlerinin (ders, dersin öğretim elemanı, program, öğrenci iş yükü* vb.) alınmasına ilişkin ilke ve kurallar oluşturulmuştur. </w:t>
      </w:r>
    </w:p>
    <w:p w:rsidR="00E877AB" w:rsidRDefault="00E877AB" w:rsidP="008559A5">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 xml:space="preserve">Programların genelinde öğrenci geri bildirimleri (her yarıyıl ya da her akademik yıl sonunda) alınmaktadır. </w:t>
      </w:r>
    </w:p>
    <w:p w:rsidR="00E877AB" w:rsidRDefault="00E877AB" w:rsidP="008559A5">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lastRenderedPageBreak/>
        <w:t xml:space="preserve">Tüm programlarda öğrenci geri bildirimlerinin alınmasına ilişkin uygulamalar izlenmekte ve öğrenci katılımına dayalı biçimde iyileştirilmektedir. Geri bildirim sonuçları karar alma süreçlerine yansıtılmaktadır. </w:t>
      </w:r>
    </w:p>
    <w:p w:rsidR="00E877AB" w:rsidRPr="00E877AB" w:rsidRDefault="00E877AB" w:rsidP="008559A5">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rsidR="00D14141" w:rsidRDefault="00D14141" w:rsidP="00E01D8A">
      <w:pPr>
        <w:spacing w:line="360" w:lineRule="auto"/>
        <w:jc w:val="both"/>
        <w:rPr>
          <w:rFonts w:ascii="Times New Roman" w:hAnsi="Times New Roman" w:cs="Times New Roman"/>
          <w:b/>
        </w:rPr>
      </w:pPr>
      <w:r w:rsidRPr="00E877AB">
        <w:rPr>
          <w:rFonts w:ascii="Times New Roman" w:hAnsi="Times New Roman" w:cs="Times New Roman"/>
          <w:b/>
        </w:rPr>
        <w:t>Kanıt</w:t>
      </w:r>
      <w:r w:rsidR="00E877AB" w:rsidRPr="00E877AB">
        <w:rPr>
          <w:rFonts w:ascii="Times New Roman" w:hAnsi="Times New Roman" w:cs="Times New Roman"/>
          <w:b/>
        </w:rPr>
        <w:t>lar</w:t>
      </w:r>
    </w:p>
    <w:p w:rsidR="00E877AB" w:rsidRPr="00E877AB" w:rsidRDefault="00E877AB" w:rsidP="00E01D8A">
      <w:pPr>
        <w:spacing w:line="360" w:lineRule="auto"/>
        <w:jc w:val="both"/>
        <w:rPr>
          <w:rFonts w:ascii="Times New Roman" w:hAnsi="Times New Roman" w:cs="Times New Roman"/>
          <w:color w:val="FF0000"/>
        </w:rPr>
      </w:pPr>
      <w:r w:rsidRPr="00E877AB">
        <w:rPr>
          <w:rFonts w:ascii="Times New Roman" w:hAnsi="Times New Roman" w:cs="Times New Roman"/>
          <w:color w:val="FF0000"/>
        </w:rPr>
        <w:t>Örnek Kanıtlar</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Öğrenci geri bildirimi elde etmeye ilişkin ilke ve kurallar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Tanımlı öğrenci geri bildirim mekanizmalarının tür, yöntem ve çeşitliliğini gösteren kanıtlar (Uzaktan/karma eğitim dahil)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Öğrenci geri bildirimleri kapsamında gerçekleştirilen iyileştirmelere ilişkin uygulamalar • Öğrencilerin karar alma mekanizmalarına katılımı örnekleri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Öğrenci geri bildirim mekanizmasının izlenmesi ve iyileştirilmesine yönelik kanıtlar </w:t>
      </w:r>
    </w:p>
    <w:p w:rsidR="00E877AB" w:rsidRDefault="00E877AB" w:rsidP="00E01D8A">
      <w:pPr>
        <w:spacing w:line="360" w:lineRule="auto"/>
        <w:jc w:val="both"/>
        <w:rPr>
          <w:rFonts w:ascii="Times New Roman" w:hAnsi="Times New Roman" w:cs="Times New Roman"/>
        </w:rPr>
      </w:pPr>
      <w:r w:rsidRPr="00E877AB">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E877AB">
        <w:rPr>
          <w:rFonts w:ascii="Times New Roman" w:hAnsi="Times New Roman" w:cs="Times New Roman"/>
        </w:rPr>
        <w:t xml:space="preserve"> ihtiyaçları doğrultusunda geliştirdiği özgün yaklaşım ve uygulamalarına ilişkin kanıtlar </w:t>
      </w:r>
    </w:p>
    <w:p w:rsidR="00D14141" w:rsidRPr="0033418C" w:rsidRDefault="00E877AB" w:rsidP="00E01D8A">
      <w:pPr>
        <w:spacing w:line="360" w:lineRule="auto"/>
        <w:jc w:val="both"/>
        <w:rPr>
          <w:rFonts w:ascii="Times New Roman" w:hAnsi="Times New Roman" w:cs="Times New Roman"/>
          <w:color w:val="FF0000"/>
        </w:rPr>
      </w:pPr>
      <w:r w:rsidRPr="00E877AB">
        <w:rPr>
          <w:rFonts w:ascii="Times New Roman" w:hAnsi="Times New Roman" w:cs="Times New Roman"/>
          <w:color w:val="FF0000"/>
        </w:rPr>
        <w:t>* 2015 AKTS Kullanıcı Kılavuzu’ndaki a</w:t>
      </w:r>
      <w:r w:rsidR="0033418C">
        <w:rPr>
          <w:rFonts w:ascii="Times New Roman" w:hAnsi="Times New Roman" w:cs="Times New Roman"/>
          <w:color w:val="FF0000"/>
        </w:rPr>
        <w:t>nahtar prensipleri taşımalıdır.</w:t>
      </w:r>
    </w:p>
    <w:p w:rsidR="003F734B" w:rsidRPr="00151902" w:rsidRDefault="003F734B" w:rsidP="0016147F">
      <w:pPr>
        <w:pStyle w:val="Balk3"/>
        <w:rPr>
          <w:b/>
        </w:rPr>
      </w:pPr>
      <w:bookmarkStart w:id="30" w:name="_Toc123285922"/>
      <w:r w:rsidRPr="00151902">
        <w:rPr>
          <w:b/>
        </w:rPr>
        <w:t>A.4.3. Mezun ilişkileri yönetimi</w:t>
      </w:r>
      <w:bookmarkEnd w:id="30"/>
    </w:p>
    <w:p w:rsidR="00AA1E4E" w:rsidRPr="00AA1E4E" w:rsidRDefault="00AA1E4E" w:rsidP="00E01D8A">
      <w:pPr>
        <w:spacing w:line="360" w:lineRule="auto"/>
        <w:jc w:val="both"/>
        <w:rPr>
          <w:rFonts w:ascii="Times New Roman" w:hAnsi="Times New Roman" w:cs="Times New Roman"/>
        </w:rPr>
      </w:pPr>
      <w:r w:rsidRPr="00AA1E4E">
        <w:rPr>
          <w:rFonts w:ascii="Times New Roman" w:hAnsi="Times New Roman" w:cs="Times New Roman"/>
        </w:rPr>
        <w:t xml:space="preserve">Mezunların işe yerleşme, eğitime devam, gelir düzeyi, işveren/ mezun memnuniyeti gibi istihdam bilgileri sistematik ve kapsamlı olarak toplanmakta, değerlendirilmekte, </w:t>
      </w:r>
      <w:r w:rsidR="006D6C1A">
        <w:rPr>
          <w:rFonts w:ascii="Times New Roman" w:hAnsi="Times New Roman" w:cs="Times New Roman"/>
        </w:rPr>
        <w:t>birim</w:t>
      </w:r>
      <w:r w:rsidRPr="00AA1E4E">
        <w:rPr>
          <w:rFonts w:ascii="Times New Roman" w:hAnsi="Times New Roman" w:cs="Times New Roman"/>
        </w:rPr>
        <w:t xml:space="preserve"> gelişme stratejilerinde kullanılmaktadır.</w:t>
      </w:r>
    </w:p>
    <w:p w:rsidR="00D14141" w:rsidRDefault="00D14141" w:rsidP="00E01D8A">
      <w:pPr>
        <w:spacing w:line="360" w:lineRule="auto"/>
        <w:jc w:val="both"/>
        <w:rPr>
          <w:rFonts w:ascii="Times New Roman" w:hAnsi="Times New Roman" w:cs="Times New Roman"/>
          <w:b/>
        </w:rPr>
      </w:pPr>
      <w:r w:rsidRPr="00AA1E4E">
        <w:rPr>
          <w:rFonts w:ascii="Times New Roman" w:hAnsi="Times New Roman" w:cs="Times New Roman"/>
          <w:b/>
        </w:rPr>
        <w:t>Olgunluk Düzeyi</w:t>
      </w:r>
    </w:p>
    <w:p w:rsidR="00AA1E4E" w:rsidRDefault="00B75974" w:rsidP="008559A5">
      <w:pPr>
        <w:pStyle w:val="ListeParagraf"/>
        <w:numPr>
          <w:ilvl w:val="0"/>
          <w:numId w:val="15"/>
        </w:numPr>
        <w:spacing w:line="360" w:lineRule="auto"/>
        <w:jc w:val="both"/>
        <w:rPr>
          <w:rFonts w:ascii="Times New Roman" w:hAnsi="Times New Roman" w:cs="Times New Roman"/>
        </w:rPr>
      </w:pPr>
      <w:r>
        <w:rPr>
          <w:rFonts w:ascii="Times New Roman" w:hAnsi="Times New Roman" w:cs="Times New Roman"/>
        </w:rPr>
        <w:t>Birimde</w:t>
      </w:r>
      <w:r w:rsidR="00AA1E4E" w:rsidRPr="00AA1E4E">
        <w:rPr>
          <w:rFonts w:ascii="Times New Roman" w:hAnsi="Times New Roman" w:cs="Times New Roman"/>
        </w:rPr>
        <w:t xml:space="preserve"> mezun izleme sistemi bulunmamaktadır. </w:t>
      </w:r>
    </w:p>
    <w:p w:rsidR="00AA1E4E" w:rsidRDefault="00AA1E4E" w:rsidP="008559A5">
      <w:pPr>
        <w:pStyle w:val="ListeParagraf"/>
        <w:numPr>
          <w:ilvl w:val="0"/>
          <w:numId w:val="15"/>
        </w:numPr>
        <w:spacing w:line="360" w:lineRule="auto"/>
        <w:jc w:val="both"/>
        <w:rPr>
          <w:rFonts w:ascii="Times New Roman" w:hAnsi="Times New Roman" w:cs="Times New Roman"/>
        </w:rPr>
      </w:pPr>
      <w:r w:rsidRPr="00AA1E4E">
        <w:rPr>
          <w:rFonts w:ascii="Times New Roman" w:hAnsi="Times New Roman" w:cs="Times New Roman"/>
        </w:rPr>
        <w:t xml:space="preserve">Programların amaç ve hedeflerine ulaşılıp ulaşılmadığının irdelenmesi amacıyla bir mezun izleme sistemine ilişkin planlama bulunmaktadır. </w:t>
      </w:r>
    </w:p>
    <w:p w:rsidR="00AA1E4E" w:rsidRDefault="00B75974" w:rsidP="008559A5">
      <w:pPr>
        <w:pStyle w:val="ListeParagraf"/>
        <w:numPr>
          <w:ilvl w:val="0"/>
          <w:numId w:val="15"/>
        </w:numPr>
        <w:spacing w:line="360" w:lineRule="auto"/>
        <w:jc w:val="both"/>
        <w:rPr>
          <w:rFonts w:ascii="Times New Roman" w:hAnsi="Times New Roman" w:cs="Times New Roman"/>
        </w:rPr>
      </w:pPr>
      <w:r>
        <w:rPr>
          <w:rFonts w:ascii="Times New Roman" w:hAnsi="Times New Roman" w:cs="Times New Roman"/>
        </w:rPr>
        <w:t>Birimde</w:t>
      </w:r>
      <w:r w:rsidR="00AA1E4E" w:rsidRPr="00AA1E4E">
        <w:rPr>
          <w:rFonts w:ascii="Times New Roman" w:hAnsi="Times New Roman" w:cs="Times New Roman"/>
        </w:rPr>
        <w:t xml:space="preserve">ki programların genelinde mezun izleme sistemi uygulamaları vardır. </w:t>
      </w:r>
    </w:p>
    <w:p w:rsidR="00AA1E4E" w:rsidRDefault="00AA1E4E" w:rsidP="008559A5">
      <w:pPr>
        <w:pStyle w:val="ListeParagraf"/>
        <w:numPr>
          <w:ilvl w:val="0"/>
          <w:numId w:val="15"/>
        </w:numPr>
        <w:spacing w:line="360" w:lineRule="auto"/>
        <w:jc w:val="both"/>
        <w:rPr>
          <w:rFonts w:ascii="Times New Roman" w:hAnsi="Times New Roman" w:cs="Times New Roman"/>
        </w:rPr>
      </w:pPr>
      <w:r w:rsidRPr="00AA1E4E">
        <w:rPr>
          <w:rFonts w:ascii="Times New Roman" w:hAnsi="Times New Roman" w:cs="Times New Roman"/>
        </w:rPr>
        <w:t xml:space="preserve">Mezun izleme sistemi uygulamaları izlenmekte ve ihtiyaçlar doğrultusunda programlarda güncellemeler yapılmaktadır. </w:t>
      </w:r>
    </w:p>
    <w:p w:rsidR="00AA1E4E" w:rsidRPr="00AA1E4E" w:rsidRDefault="00AA1E4E" w:rsidP="008559A5">
      <w:pPr>
        <w:pStyle w:val="ListeParagraf"/>
        <w:numPr>
          <w:ilvl w:val="0"/>
          <w:numId w:val="15"/>
        </w:numPr>
        <w:spacing w:line="360" w:lineRule="auto"/>
        <w:jc w:val="both"/>
        <w:rPr>
          <w:rFonts w:ascii="Times New Roman" w:hAnsi="Times New Roman" w:cs="Times New Roman"/>
        </w:rPr>
      </w:pPr>
      <w:r w:rsidRPr="00AA1E4E">
        <w:rPr>
          <w:rFonts w:ascii="Times New Roman" w:hAnsi="Times New Roman" w:cs="Times New Roman"/>
        </w:rPr>
        <w:t>İçselleştirilmiş, sistematik, sürdürülebilir ve örnek gösterilebilir uygulamalar bulunmaktadır.</w:t>
      </w:r>
    </w:p>
    <w:p w:rsidR="00D14141" w:rsidRDefault="00D14141" w:rsidP="00E01D8A">
      <w:pPr>
        <w:spacing w:line="360" w:lineRule="auto"/>
        <w:jc w:val="both"/>
        <w:rPr>
          <w:rFonts w:ascii="Times New Roman" w:hAnsi="Times New Roman" w:cs="Times New Roman"/>
          <w:b/>
        </w:rPr>
      </w:pPr>
      <w:r w:rsidRPr="00AA1E4E">
        <w:rPr>
          <w:rFonts w:ascii="Times New Roman" w:hAnsi="Times New Roman" w:cs="Times New Roman"/>
          <w:b/>
        </w:rPr>
        <w:t>Kanıt</w:t>
      </w:r>
      <w:r w:rsidR="00AA1E4E" w:rsidRPr="00AA1E4E">
        <w:rPr>
          <w:rFonts w:ascii="Times New Roman" w:hAnsi="Times New Roman" w:cs="Times New Roman"/>
          <w:b/>
        </w:rPr>
        <w:t>lar</w:t>
      </w:r>
    </w:p>
    <w:p w:rsidR="00AA1E4E" w:rsidRPr="00AA1E4E" w:rsidRDefault="00AA1E4E" w:rsidP="00E01D8A">
      <w:pPr>
        <w:spacing w:line="360" w:lineRule="auto"/>
        <w:jc w:val="both"/>
        <w:rPr>
          <w:rFonts w:ascii="Times New Roman" w:hAnsi="Times New Roman" w:cs="Times New Roman"/>
          <w:color w:val="FF0000"/>
        </w:rPr>
      </w:pPr>
      <w:r w:rsidRPr="00AA1E4E">
        <w:rPr>
          <w:rFonts w:ascii="Times New Roman" w:hAnsi="Times New Roman" w:cs="Times New Roman"/>
          <w:color w:val="FF0000"/>
        </w:rPr>
        <w:t xml:space="preserve">Örnek Kanıtlar </w:t>
      </w:r>
    </w:p>
    <w:p w:rsidR="00AA1E4E" w:rsidRDefault="00AA1E4E" w:rsidP="00E01D8A">
      <w:pPr>
        <w:spacing w:line="360" w:lineRule="auto"/>
        <w:jc w:val="both"/>
        <w:rPr>
          <w:rFonts w:ascii="Times New Roman" w:hAnsi="Times New Roman" w:cs="Times New Roman"/>
        </w:rPr>
      </w:pPr>
      <w:r w:rsidRPr="00AA1E4E">
        <w:rPr>
          <w:rFonts w:ascii="Times New Roman" w:hAnsi="Times New Roman" w:cs="Times New Roman"/>
        </w:rPr>
        <w:t xml:space="preserve">• Mezun izleme sisteminin özellikleri </w:t>
      </w:r>
    </w:p>
    <w:p w:rsidR="00AA1E4E" w:rsidRDefault="00AA1E4E" w:rsidP="00E01D8A">
      <w:pPr>
        <w:spacing w:line="360" w:lineRule="auto"/>
        <w:jc w:val="both"/>
        <w:rPr>
          <w:rFonts w:ascii="Times New Roman" w:hAnsi="Times New Roman" w:cs="Times New Roman"/>
        </w:rPr>
      </w:pPr>
      <w:r w:rsidRPr="00AA1E4E">
        <w:rPr>
          <w:rFonts w:ascii="Times New Roman" w:hAnsi="Times New Roman" w:cs="Times New Roman"/>
        </w:rPr>
        <w:lastRenderedPageBreak/>
        <w:t xml:space="preserve">• Mezunların sahip olduğu yeterlilikler ve programın amaç ve hedeflerine ulaşılmasına ilişkin memnuniyet düzeyi </w:t>
      </w:r>
    </w:p>
    <w:p w:rsidR="00AA1E4E" w:rsidRDefault="00AA1E4E" w:rsidP="00E01D8A">
      <w:pPr>
        <w:spacing w:line="360" w:lineRule="auto"/>
        <w:jc w:val="both"/>
        <w:rPr>
          <w:rFonts w:ascii="Times New Roman" w:hAnsi="Times New Roman" w:cs="Times New Roman"/>
        </w:rPr>
      </w:pPr>
      <w:r w:rsidRPr="00AA1E4E">
        <w:rPr>
          <w:rFonts w:ascii="Times New Roman" w:hAnsi="Times New Roman" w:cs="Times New Roman"/>
        </w:rPr>
        <w:t xml:space="preserve">• Mezun izleme sistemi kapsamında programlarda gerçekleştirilen güncelleme çalışmaları </w:t>
      </w:r>
    </w:p>
    <w:p w:rsidR="003F734B" w:rsidRPr="003F734B" w:rsidRDefault="00AA1E4E" w:rsidP="00E01D8A">
      <w:pPr>
        <w:spacing w:line="360" w:lineRule="auto"/>
        <w:jc w:val="both"/>
        <w:rPr>
          <w:rFonts w:ascii="Times New Roman" w:hAnsi="Times New Roman" w:cs="Times New Roman"/>
        </w:rPr>
      </w:pPr>
      <w:r w:rsidRPr="00AA1E4E">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AA1E4E">
        <w:rPr>
          <w:rFonts w:ascii="Times New Roman" w:hAnsi="Times New Roman" w:cs="Times New Roman"/>
        </w:rPr>
        <w:t xml:space="preserve"> ihtiyaçları doğrultusunda geliştirdiği özgün yaklaşım ve </w:t>
      </w:r>
      <w:r w:rsidR="0033418C">
        <w:rPr>
          <w:rFonts w:ascii="Times New Roman" w:hAnsi="Times New Roman" w:cs="Times New Roman"/>
        </w:rPr>
        <w:t>uygulamalarına ilişkin kanıtlar</w:t>
      </w:r>
    </w:p>
    <w:p w:rsidR="003F734B" w:rsidRPr="00177EE5" w:rsidRDefault="003F734B" w:rsidP="0016147F">
      <w:pPr>
        <w:pStyle w:val="Balk2"/>
        <w:rPr>
          <w:sz w:val="28"/>
        </w:rPr>
      </w:pPr>
      <w:bookmarkStart w:id="31" w:name="_Toc123285923"/>
      <w:r w:rsidRPr="00177EE5">
        <w:rPr>
          <w:sz w:val="28"/>
        </w:rPr>
        <w:t>A.5. Uluslararasılaşma</w:t>
      </w:r>
      <w:bookmarkEnd w:id="31"/>
    </w:p>
    <w:p w:rsidR="00431207" w:rsidRPr="00431207"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431207" w:rsidRPr="00431207">
        <w:rPr>
          <w:rFonts w:ascii="Times New Roman" w:hAnsi="Times New Roman" w:cs="Times New Roman"/>
        </w:rPr>
        <w:t>, uluslararasılaşma stratejisi ve hedefleri doğrultusunda süreçlerini yönetmeli, organizasyonel yapılanmasını oluşturmalı ve sonuçlarını periyodik olarak izleyerek değerlendirmelidir.</w:t>
      </w:r>
    </w:p>
    <w:p w:rsidR="003F734B" w:rsidRPr="00151902" w:rsidRDefault="003F734B" w:rsidP="0016147F">
      <w:pPr>
        <w:pStyle w:val="Balk3"/>
        <w:rPr>
          <w:b/>
        </w:rPr>
      </w:pPr>
      <w:bookmarkStart w:id="32" w:name="_Toc123285924"/>
      <w:r w:rsidRPr="00151902">
        <w:rPr>
          <w:b/>
        </w:rPr>
        <w:t>A.5.1. Uluslararasılaşma süreçlerinin yönetimi</w:t>
      </w:r>
      <w:bookmarkEnd w:id="32"/>
      <w:r w:rsidRPr="00151902">
        <w:rPr>
          <w:b/>
        </w:rPr>
        <w:t xml:space="preserve"> </w:t>
      </w:r>
    </w:p>
    <w:p w:rsidR="00431207" w:rsidRPr="00431207" w:rsidRDefault="00431207" w:rsidP="00E01D8A">
      <w:pPr>
        <w:spacing w:line="360" w:lineRule="auto"/>
        <w:jc w:val="both"/>
        <w:rPr>
          <w:rFonts w:ascii="Times New Roman" w:hAnsi="Times New Roman" w:cs="Times New Roman"/>
        </w:rPr>
      </w:pPr>
      <w:r w:rsidRPr="00431207">
        <w:rPr>
          <w:rFonts w:ascii="Times New Roman" w:hAnsi="Times New Roman" w:cs="Times New Roman"/>
        </w:rPr>
        <w:t xml:space="preserve">Uluslararasılaşma süreçlerinin yönetimi ve organizasyonel yapısı </w:t>
      </w:r>
      <w:r w:rsidR="00B75974">
        <w:rPr>
          <w:rFonts w:ascii="Times New Roman" w:hAnsi="Times New Roman" w:cs="Times New Roman"/>
        </w:rPr>
        <w:t>birimsel</w:t>
      </w:r>
      <w:r w:rsidRPr="00431207">
        <w:rPr>
          <w:rFonts w:ascii="Times New Roman" w:hAnsi="Times New Roman" w:cs="Times New Roman"/>
        </w:rPr>
        <w:t>l</w:t>
      </w:r>
      <w:r w:rsidR="00B75974">
        <w:rPr>
          <w:rFonts w:ascii="Times New Roman" w:hAnsi="Times New Roman" w:cs="Times New Roman"/>
        </w:rPr>
        <w:t>e</w:t>
      </w:r>
      <w:r w:rsidRPr="00431207">
        <w:rPr>
          <w:rFonts w:ascii="Times New Roman" w:hAnsi="Times New Roman" w:cs="Times New Roman"/>
        </w:rPr>
        <w:t>şm</w:t>
      </w:r>
      <w:r w:rsidR="00B75974">
        <w:rPr>
          <w:rFonts w:ascii="Times New Roman" w:hAnsi="Times New Roman" w:cs="Times New Roman"/>
        </w:rPr>
        <w:t>i</w:t>
      </w:r>
      <w:r w:rsidRPr="00431207">
        <w:rPr>
          <w:rFonts w:ascii="Times New Roman" w:hAnsi="Times New Roman" w:cs="Times New Roman"/>
        </w:rPr>
        <w:t>şt</w:t>
      </w:r>
      <w:r w:rsidR="00B75974">
        <w:rPr>
          <w:rFonts w:ascii="Times New Roman" w:hAnsi="Times New Roman" w:cs="Times New Roman"/>
        </w:rPr>
        <w:t>i</w:t>
      </w:r>
      <w:r w:rsidRPr="00431207">
        <w:rPr>
          <w:rFonts w:ascii="Times New Roman" w:hAnsi="Times New Roman" w:cs="Times New Roman"/>
        </w:rPr>
        <w:t xml:space="preserve">r. </w:t>
      </w:r>
      <w:r w:rsidR="00B75974">
        <w:rPr>
          <w:rFonts w:ascii="Times New Roman" w:hAnsi="Times New Roman" w:cs="Times New Roman"/>
        </w:rPr>
        <w:t>Birimin</w:t>
      </w:r>
      <w:r w:rsidRPr="00431207">
        <w:rPr>
          <w:rFonts w:ascii="Times New Roman" w:hAnsi="Times New Roman" w:cs="Times New Roman"/>
        </w:rPr>
        <w:t xml:space="preserve"> uluslararasılaşma politikası ile uyumludur. Yönetim ve organizasyonel yapının işleyişi ve etkinliği irdelenmektedir.</w:t>
      </w:r>
    </w:p>
    <w:p w:rsidR="00D14141" w:rsidRDefault="00D14141" w:rsidP="00E01D8A">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431207" w:rsidRDefault="00B75974" w:rsidP="008559A5">
      <w:pPr>
        <w:pStyle w:val="ListeParagraf"/>
        <w:numPr>
          <w:ilvl w:val="0"/>
          <w:numId w:val="16"/>
        </w:numPr>
        <w:spacing w:line="360" w:lineRule="auto"/>
        <w:jc w:val="both"/>
        <w:rPr>
          <w:rFonts w:ascii="Times New Roman" w:hAnsi="Times New Roman" w:cs="Times New Roman"/>
        </w:rPr>
      </w:pPr>
      <w:r>
        <w:rPr>
          <w:rFonts w:ascii="Times New Roman" w:hAnsi="Times New Roman" w:cs="Times New Roman"/>
        </w:rPr>
        <w:t>Birimin</w:t>
      </w:r>
      <w:r w:rsidR="00431207" w:rsidRPr="00431207">
        <w:rPr>
          <w:rFonts w:ascii="Times New Roman" w:hAnsi="Times New Roman" w:cs="Times New Roman"/>
        </w:rPr>
        <w:t xml:space="preserve"> uluslararasılaşma süreçlerine ilişkin yönetsel ve organizasyonel yapılanması bulunmamaktadır. </w:t>
      </w:r>
    </w:p>
    <w:p w:rsidR="00431207" w:rsidRDefault="00B75974" w:rsidP="008559A5">
      <w:pPr>
        <w:pStyle w:val="ListeParagraf"/>
        <w:numPr>
          <w:ilvl w:val="0"/>
          <w:numId w:val="16"/>
        </w:numPr>
        <w:spacing w:line="360" w:lineRule="auto"/>
        <w:jc w:val="both"/>
        <w:rPr>
          <w:rFonts w:ascii="Times New Roman" w:hAnsi="Times New Roman" w:cs="Times New Roman"/>
        </w:rPr>
      </w:pPr>
      <w:r>
        <w:rPr>
          <w:rFonts w:ascii="Times New Roman" w:hAnsi="Times New Roman" w:cs="Times New Roman"/>
        </w:rPr>
        <w:t>Birimin</w:t>
      </w:r>
      <w:r w:rsidR="00431207" w:rsidRPr="00431207">
        <w:rPr>
          <w:rFonts w:ascii="Times New Roman" w:hAnsi="Times New Roman" w:cs="Times New Roman"/>
        </w:rPr>
        <w:t xml:space="preserve"> uluslararasılaşma süreçlerinin yönetim ve organizasyonel yapısına ilişkin planlamalar bulunmaktadır. </w:t>
      </w:r>
    </w:p>
    <w:p w:rsidR="00431207" w:rsidRDefault="00B75974" w:rsidP="008559A5">
      <w:pPr>
        <w:pStyle w:val="ListeParagraf"/>
        <w:numPr>
          <w:ilvl w:val="0"/>
          <w:numId w:val="16"/>
        </w:numPr>
        <w:spacing w:line="360" w:lineRule="auto"/>
        <w:jc w:val="both"/>
        <w:rPr>
          <w:rFonts w:ascii="Times New Roman" w:hAnsi="Times New Roman" w:cs="Times New Roman"/>
        </w:rPr>
      </w:pPr>
      <w:r>
        <w:rPr>
          <w:rFonts w:ascii="Times New Roman" w:hAnsi="Times New Roman" w:cs="Times New Roman"/>
        </w:rPr>
        <w:t>Birimde</w:t>
      </w:r>
      <w:r w:rsidR="00431207" w:rsidRPr="00431207">
        <w:rPr>
          <w:rFonts w:ascii="Times New Roman" w:hAnsi="Times New Roman" w:cs="Times New Roman"/>
        </w:rPr>
        <w:t xml:space="preserve"> uluslararasılaşma süreçlerinin yönetimine ilişkin organizasyonel yapılanma tamamlanmış olup; şeffaf, kapsayıcı ve katılımcı biçimde işlemektedir. </w:t>
      </w:r>
    </w:p>
    <w:p w:rsidR="00431207" w:rsidRDefault="00431207" w:rsidP="008559A5">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 xml:space="preserve">Uluslararasılaşma süreçlerinin yönetsel ve organizasyonel yapılanması izlenmekte ve iyileştirilmektedir. </w:t>
      </w:r>
    </w:p>
    <w:p w:rsidR="00431207" w:rsidRPr="00431207" w:rsidRDefault="00431207" w:rsidP="008559A5">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rsidR="00D14141" w:rsidRDefault="00D14141" w:rsidP="00E01D8A">
      <w:pPr>
        <w:spacing w:line="360" w:lineRule="auto"/>
        <w:jc w:val="both"/>
        <w:rPr>
          <w:rFonts w:ascii="Times New Roman" w:hAnsi="Times New Roman" w:cs="Times New Roman"/>
          <w:b/>
        </w:rPr>
      </w:pPr>
      <w:r w:rsidRPr="00431207">
        <w:rPr>
          <w:rFonts w:ascii="Times New Roman" w:hAnsi="Times New Roman" w:cs="Times New Roman"/>
          <w:b/>
        </w:rPr>
        <w:t>Kanıt</w:t>
      </w:r>
      <w:r w:rsidR="00431207" w:rsidRPr="00431207">
        <w:rPr>
          <w:rFonts w:ascii="Times New Roman" w:hAnsi="Times New Roman" w:cs="Times New Roman"/>
          <w:b/>
        </w:rPr>
        <w:t>lar</w:t>
      </w:r>
    </w:p>
    <w:p w:rsidR="00431207" w:rsidRPr="00431207" w:rsidRDefault="00431207" w:rsidP="00E01D8A">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431207" w:rsidRDefault="00431207" w:rsidP="00E01D8A">
      <w:pPr>
        <w:spacing w:line="360" w:lineRule="auto"/>
        <w:jc w:val="both"/>
        <w:rPr>
          <w:rFonts w:ascii="Times New Roman" w:hAnsi="Times New Roman" w:cs="Times New Roman"/>
        </w:rPr>
      </w:pPr>
      <w:r w:rsidRPr="00431207">
        <w:rPr>
          <w:rFonts w:ascii="Times New Roman" w:hAnsi="Times New Roman" w:cs="Times New Roman"/>
        </w:rPr>
        <w:t xml:space="preserve">• Uluslararasılaşma süreçlerinin yönetimi ve organizasyonel yapısı </w:t>
      </w:r>
    </w:p>
    <w:p w:rsidR="00431207" w:rsidRDefault="00431207" w:rsidP="00E01D8A">
      <w:pPr>
        <w:spacing w:line="360" w:lineRule="auto"/>
        <w:jc w:val="both"/>
        <w:rPr>
          <w:rFonts w:ascii="Times New Roman" w:hAnsi="Times New Roman" w:cs="Times New Roman"/>
        </w:rPr>
      </w:pPr>
      <w:r w:rsidRPr="00431207">
        <w:rPr>
          <w:rFonts w:ascii="Times New Roman" w:hAnsi="Times New Roman" w:cs="Times New Roman"/>
        </w:rPr>
        <w:t xml:space="preserve">• Yönetim ve organizasyonel yapıya ilişkin izleme ve iyileştirme kanıtları </w:t>
      </w:r>
    </w:p>
    <w:p w:rsidR="00D14141" w:rsidRPr="003F734B" w:rsidRDefault="00431207" w:rsidP="00E01D8A">
      <w:pPr>
        <w:spacing w:line="360" w:lineRule="auto"/>
        <w:jc w:val="both"/>
        <w:rPr>
          <w:rFonts w:ascii="Times New Roman" w:hAnsi="Times New Roman" w:cs="Times New Roman"/>
        </w:rPr>
      </w:pPr>
      <w:r w:rsidRPr="0043120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31207">
        <w:rPr>
          <w:rFonts w:ascii="Times New Roman" w:hAnsi="Times New Roman" w:cs="Times New Roman"/>
        </w:rPr>
        <w:t xml:space="preserve"> ihtiyaçları doğrultusunda geliştirdiği özgün yaklaşım ve uy</w:t>
      </w:r>
      <w:r w:rsidR="0033418C">
        <w:rPr>
          <w:rFonts w:ascii="Times New Roman" w:hAnsi="Times New Roman" w:cs="Times New Roman"/>
        </w:rPr>
        <w:t>gulamalarına ilişkin kanıtlar</w:t>
      </w:r>
    </w:p>
    <w:p w:rsidR="003F734B" w:rsidRPr="00151902" w:rsidRDefault="003F734B" w:rsidP="0016147F">
      <w:pPr>
        <w:pStyle w:val="Balk3"/>
        <w:rPr>
          <w:b/>
        </w:rPr>
      </w:pPr>
      <w:bookmarkStart w:id="33" w:name="_Toc123285925"/>
      <w:r w:rsidRPr="00151902">
        <w:rPr>
          <w:b/>
        </w:rPr>
        <w:lastRenderedPageBreak/>
        <w:t>A.5.2. Uluslararasılaşma kaynakları</w:t>
      </w:r>
      <w:bookmarkEnd w:id="33"/>
      <w:r w:rsidRPr="00151902">
        <w:rPr>
          <w:b/>
        </w:rPr>
        <w:t xml:space="preserve"> </w:t>
      </w:r>
    </w:p>
    <w:p w:rsidR="00431207" w:rsidRPr="00431207" w:rsidRDefault="00431207" w:rsidP="00E01D8A">
      <w:pPr>
        <w:spacing w:line="360" w:lineRule="auto"/>
        <w:jc w:val="both"/>
        <w:rPr>
          <w:rFonts w:ascii="Times New Roman" w:hAnsi="Times New Roman" w:cs="Times New Roman"/>
        </w:rPr>
      </w:pPr>
      <w:r w:rsidRPr="00431207">
        <w:rPr>
          <w:rFonts w:ascii="Times New Roman" w:hAnsi="Times New Roman" w:cs="Times New Roman"/>
        </w:rPr>
        <w:t xml:space="preserve">Uluslararasılaşmaya ayrılan kaynaklar (mali, fiziksel, insan gücü) belirlenmiş, paylaşılmış, </w:t>
      </w:r>
      <w:r w:rsidR="00B75974">
        <w:rPr>
          <w:rFonts w:ascii="Times New Roman" w:hAnsi="Times New Roman" w:cs="Times New Roman"/>
        </w:rPr>
        <w:t>birimsel</w:t>
      </w:r>
      <w:r w:rsidRPr="00431207">
        <w:rPr>
          <w:rFonts w:ascii="Times New Roman" w:hAnsi="Times New Roman" w:cs="Times New Roman"/>
        </w:rPr>
        <w:t>l</w:t>
      </w:r>
      <w:r w:rsidR="00B75974">
        <w:rPr>
          <w:rFonts w:ascii="Times New Roman" w:hAnsi="Times New Roman" w:cs="Times New Roman"/>
        </w:rPr>
        <w:t>e</w:t>
      </w:r>
      <w:r w:rsidRPr="00431207">
        <w:rPr>
          <w:rFonts w:ascii="Times New Roman" w:hAnsi="Times New Roman" w:cs="Times New Roman"/>
        </w:rPr>
        <w:t>şm</w:t>
      </w:r>
      <w:r w:rsidR="00B75974">
        <w:rPr>
          <w:rFonts w:ascii="Times New Roman" w:hAnsi="Times New Roman" w:cs="Times New Roman"/>
        </w:rPr>
        <w:t>i</w:t>
      </w:r>
      <w:r w:rsidRPr="00431207">
        <w:rPr>
          <w:rFonts w:ascii="Times New Roman" w:hAnsi="Times New Roman" w:cs="Times New Roman"/>
        </w:rPr>
        <w:t>şt</w:t>
      </w:r>
      <w:r w:rsidR="00B75974">
        <w:rPr>
          <w:rFonts w:ascii="Times New Roman" w:hAnsi="Times New Roman" w:cs="Times New Roman"/>
        </w:rPr>
        <w:t>i</w:t>
      </w:r>
      <w:r w:rsidRPr="00431207">
        <w:rPr>
          <w:rFonts w:ascii="Times New Roman" w:hAnsi="Times New Roman" w:cs="Times New Roman"/>
        </w:rPr>
        <w:t>r, bu kaynaklar nicelik ve nitelik bağlamında izlenmekte ve değerlendirilmektedir.</w:t>
      </w:r>
    </w:p>
    <w:p w:rsidR="00D14141" w:rsidRDefault="00D14141" w:rsidP="00E01D8A">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431207" w:rsidRDefault="00B75974" w:rsidP="008559A5">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Birimin</w:t>
      </w:r>
      <w:r w:rsidR="00431207" w:rsidRPr="00431207">
        <w:rPr>
          <w:rFonts w:ascii="Times New Roman" w:hAnsi="Times New Roman" w:cs="Times New Roman"/>
        </w:rPr>
        <w:t xml:space="preserve"> uluslararasılaşma faaliyetlerini sürdürebilmesi için yeterli kaynak bulunmamaktadır. </w:t>
      </w:r>
    </w:p>
    <w:p w:rsidR="00431207" w:rsidRDefault="00B75974" w:rsidP="008559A5">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Birimin</w:t>
      </w:r>
      <w:r w:rsidR="00431207" w:rsidRPr="00431207">
        <w:rPr>
          <w:rFonts w:ascii="Times New Roman" w:hAnsi="Times New Roman" w:cs="Times New Roman"/>
        </w:rPr>
        <w:t xml:space="preserve"> uluslararasılaşma faaliyetlerini sürdürebilmek için uygun nitelik ve nicelikte fiziki, teknik ve mali kaynakların oluşturulmasına yönelik planları bulunmaktadır. </w:t>
      </w:r>
    </w:p>
    <w:p w:rsidR="00431207" w:rsidRDefault="00B75974" w:rsidP="008559A5">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Birimin</w:t>
      </w:r>
      <w:r w:rsidR="00431207" w:rsidRPr="00431207">
        <w:rPr>
          <w:rFonts w:ascii="Times New Roman" w:hAnsi="Times New Roman" w:cs="Times New Roman"/>
        </w:rPr>
        <w:t xml:space="preserve"> uluslararaslaşma kaynakları birimler arası denge gözetilerek yönetilmektedir. </w:t>
      </w:r>
    </w:p>
    <w:p w:rsidR="00431207" w:rsidRDefault="00B75974" w:rsidP="008559A5">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Birimde</w:t>
      </w:r>
      <w:r w:rsidR="00431207" w:rsidRPr="00431207">
        <w:rPr>
          <w:rFonts w:ascii="Times New Roman" w:hAnsi="Times New Roman" w:cs="Times New Roman"/>
        </w:rPr>
        <w:t xml:space="preserve"> uluslararasılaşma kaynaklarının dağılımı izlenmekte ve iyileştirilmektedir. </w:t>
      </w:r>
    </w:p>
    <w:p w:rsidR="00431207" w:rsidRPr="00431207" w:rsidRDefault="00431207" w:rsidP="008559A5">
      <w:pPr>
        <w:pStyle w:val="ListeParagraf"/>
        <w:numPr>
          <w:ilvl w:val="0"/>
          <w:numId w:val="17"/>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rsidR="00D14141" w:rsidRPr="00431207" w:rsidRDefault="00D14141" w:rsidP="00E01D8A">
      <w:pPr>
        <w:spacing w:line="360" w:lineRule="auto"/>
        <w:jc w:val="both"/>
        <w:rPr>
          <w:rFonts w:ascii="Times New Roman" w:hAnsi="Times New Roman" w:cs="Times New Roman"/>
          <w:b/>
        </w:rPr>
      </w:pPr>
      <w:r w:rsidRPr="00431207">
        <w:rPr>
          <w:rFonts w:ascii="Times New Roman" w:hAnsi="Times New Roman" w:cs="Times New Roman"/>
          <w:b/>
        </w:rPr>
        <w:t>Kanıt</w:t>
      </w:r>
      <w:r w:rsidR="00431207" w:rsidRPr="00431207">
        <w:rPr>
          <w:rFonts w:ascii="Times New Roman" w:hAnsi="Times New Roman" w:cs="Times New Roman"/>
          <w:b/>
        </w:rPr>
        <w:t>lar</w:t>
      </w:r>
    </w:p>
    <w:p w:rsidR="00431207" w:rsidRPr="00431207" w:rsidRDefault="00431207" w:rsidP="00E01D8A">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431207" w:rsidRDefault="00431207" w:rsidP="00E01D8A">
      <w:pPr>
        <w:spacing w:line="360" w:lineRule="auto"/>
        <w:jc w:val="both"/>
        <w:rPr>
          <w:rFonts w:ascii="Times New Roman" w:hAnsi="Times New Roman" w:cs="Times New Roman"/>
        </w:rPr>
      </w:pPr>
      <w:r w:rsidRPr="00431207">
        <w:rPr>
          <w:rFonts w:ascii="Times New Roman" w:hAnsi="Times New Roman" w:cs="Times New Roman"/>
        </w:rPr>
        <w:t xml:space="preserve">• Uluslararası çalışmalar için ayrılan kaynaklarının yönetimine ilişkin belgeler (Erasmus vb. bütçelerin kulanım oranı, AB proje bütçelerinin yönetimi ve ikili protokoller kapsamında gerçekleşen kaynakların yönetimine ilişkin belgeler gibi) </w:t>
      </w:r>
    </w:p>
    <w:p w:rsidR="00431207" w:rsidRDefault="00431207" w:rsidP="00E01D8A">
      <w:pPr>
        <w:spacing w:line="360" w:lineRule="auto"/>
        <w:jc w:val="both"/>
        <w:rPr>
          <w:rFonts w:ascii="Times New Roman" w:hAnsi="Times New Roman" w:cs="Times New Roman"/>
        </w:rPr>
      </w:pPr>
      <w:r w:rsidRPr="00431207">
        <w:rPr>
          <w:rFonts w:ascii="Times New Roman" w:hAnsi="Times New Roman" w:cs="Times New Roman"/>
        </w:rPr>
        <w:t xml:space="preserve">• Uluslararasılaşma kaynakların dağılımının izlenmesi ve iyileştirilmesine ilişkin kanıtlar </w:t>
      </w:r>
    </w:p>
    <w:p w:rsidR="00D14141" w:rsidRPr="003F734B" w:rsidRDefault="00431207" w:rsidP="00E01D8A">
      <w:pPr>
        <w:spacing w:line="360" w:lineRule="auto"/>
        <w:jc w:val="both"/>
        <w:rPr>
          <w:rFonts w:ascii="Times New Roman" w:hAnsi="Times New Roman" w:cs="Times New Roman"/>
        </w:rPr>
      </w:pPr>
      <w:r w:rsidRPr="0043120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31207">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34" w:name="_Toc123285926"/>
      <w:r w:rsidRPr="00151902">
        <w:rPr>
          <w:b/>
        </w:rPr>
        <w:t>A.5.3. Uluslararasılaşma performansı</w:t>
      </w:r>
      <w:bookmarkEnd w:id="34"/>
    </w:p>
    <w:p w:rsidR="005F4911" w:rsidRPr="005F4911" w:rsidRDefault="005F4911" w:rsidP="00E01D8A">
      <w:pPr>
        <w:spacing w:line="360" w:lineRule="auto"/>
        <w:jc w:val="both"/>
        <w:rPr>
          <w:rFonts w:ascii="Times New Roman" w:hAnsi="Times New Roman" w:cs="Times New Roman"/>
        </w:rPr>
      </w:pPr>
      <w:r w:rsidRPr="005F4911">
        <w:rPr>
          <w:rFonts w:ascii="Times New Roman" w:hAnsi="Times New Roman" w:cs="Times New Roman"/>
        </w:rPr>
        <w:t>Uluslararasılaşma performansı izlenmektedir. İzlenme mekanizma ve süreçleri yerleşiktir, sürdürülebilirdir, iyileştirme adımlarının kanıtları vardır.</w:t>
      </w:r>
    </w:p>
    <w:p w:rsidR="00D14141" w:rsidRDefault="00D14141" w:rsidP="00E01D8A">
      <w:pPr>
        <w:spacing w:line="360" w:lineRule="auto"/>
        <w:jc w:val="both"/>
        <w:rPr>
          <w:rFonts w:ascii="Times New Roman" w:hAnsi="Times New Roman" w:cs="Times New Roman"/>
          <w:b/>
        </w:rPr>
      </w:pPr>
      <w:r w:rsidRPr="005F4911">
        <w:rPr>
          <w:rFonts w:ascii="Times New Roman" w:hAnsi="Times New Roman" w:cs="Times New Roman"/>
          <w:b/>
        </w:rPr>
        <w:t>Olgunluk Düzeyi</w:t>
      </w:r>
    </w:p>
    <w:p w:rsidR="005F4911" w:rsidRDefault="00B75974" w:rsidP="008559A5">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Birimde</w:t>
      </w:r>
      <w:r w:rsidR="005F4911" w:rsidRPr="005F4911">
        <w:rPr>
          <w:rFonts w:ascii="Times New Roman" w:hAnsi="Times New Roman" w:cs="Times New Roman"/>
        </w:rPr>
        <w:t xml:space="preserve"> uluslararasılaşma faaliyeti bulunmamaktadır. </w:t>
      </w:r>
    </w:p>
    <w:p w:rsidR="005F4911" w:rsidRDefault="00B75974" w:rsidP="008559A5">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Birimde</w:t>
      </w:r>
      <w:r w:rsidR="005F4911" w:rsidRPr="005F4911">
        <w:rPr>
          <w:rFonts w:ascii="Times New Roman" w:hAnsi="Times New Roman" w:cs="Times New Roman"/>
        </w:rPr>
        <w:t xml:space="preserve"> uluslararasılaşma politikasıyla uyumlu faaliyetlere yönelik planlamalar bulunmaktadır. </w:t>
      </w:r>
    </w:p>
    <w:p w:rsidR="005F4911" w:rsidRDefault="00B75974" w:rsidP="008559A5">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Birimin</w:t>
      </w:r>
      <w:r w:rsidR="005F4911" w:rsidRPr="005F4911">
        <w:rPr>
          <w:rFonts w:ascii="Times New Roman" w:hAnsi="Times New Roman" w:cs="Times New Roman"/>
        </w:rPr>
        <w:t xml:space="preserve"> geneline yayılmış uluslararasılaşma faaliyetleri bulunmaktadır. </w:t>
      </w:r>
    </w:p>
    <w:p w:rsidR="005F4911" w:rsidRDefault="00B75974" w:rsidP="008559A5">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Birimde</w:t>
      </w:r>
      <w:r w:rsidR="005F4911" w:rsidRPr="005F4911">
        <w:rPr>
          <w:rFonts w:ascii="Times New Roman" w:hAnsi="Times New Roman" w:cs="Times New Roman"/>
        </w:rPr>
        <w:t xml:space="preserve"> uluslararasılaşma faaliyetleri izlenmekte ve iyileştirilmektedir. </w:t>
      </w:r>
    </w:p>
    <w:p w:rsidR="005F4911" w:rsidRPr="005F4911" w:rsidRDefault="005F4911" w:rsidP="008559A5">
      <w:pPr>
        <w:pStyle w:val="ListeParagraf"/>
        <w:numPr>
          <w:ilvl w:val="0"/>
          <w:numId w:val="18"/>
        </w:numPr>
        <w:spacing w:line="360" w:lineRule="auto"/>
        <w:jc w:val="both"/>
        <w:rPr>
          <w:rFonts w:ascii="Times New Roman" w:hAnsi="Times New Roman" w:cs="Times New Roman"/>
        </w:rPr>
      </w:pPr>
      <w:r w:rsidRPr="005F4911">
        <w:rPr>
          <w:rFonts w:ascii="Times New Roman" w:hAnsi="Times New Roman" w:cs="Times New Roman"/>
        </w:rPr>
        <w:t>İçselleştirilmiş, sistematik, sürdürülebilir ve örnek gösterilebilir uygulamalar bulunmaktadır.</w:t>
      </w:r>
    </w:p>
    <w:p w:rsidR="00D14141" w:rsidRDefault="00D14141" w:rsidP="00E01D8A">
      <w:pPr>
        <w:spacing w:line="360" w:lineRule="auto"/>
        <w:jc w:val="both"/>
        <w:rPr>
          <w:rFonts w:ascii="Times New Roman" w:hAnsi="Times New Roman" w:cs="Times New Roman"/>
          <w:b/>
        </w:rPr>
      </w:pPr>
      <w:r w:rsidRPr="005F4911">
        <w:rPr>
          <w:rFonts w:ascii="Times New Roman" w:hAnsi="Times New Roman" w:cs="Times New Roman"/>
          <w:b/>
        </w:rPr>
        <w:t>Kanıt</w:t>
      </w:r>
      <w:r w:rsidR="005F4911" w:rsidRPr="005F4911">
        <w:rPr>
          <w:rFonts w:ascii="Times New Roman" w:hAnsi="Times New Roman" w:cs="Times New Roman"/>
          <w:b/>
        </w:rPr>
        <w:t>lar</w:t>
      </w:r>
    </w:p>
    <w:p w:rsidR="005F4911" w:rsidRPr="005F4911" w:rsidRDefault="005F4911" w:rsidP="00E01D8A">
      <w:pPr>
        <w:spacing w:line="360" w:lineRule="auto"/>
        <w:jc w:val="both"/>
        <w:rPr>
          <w:rFonts w:ascii="Times New Roman" w:hAnsi="Times New Roman" w:cs="Times New Roman"/>
          <w:color w:val="FF0000"/>
        </w:rPr>
      </w:pPr>
      <w:r w:rsidRPr="005F4911">
        <w:rPr>
          <w:rFonts w:ascii="Times New Roman" w:hAnsi="Times New Roman" w:cs="Times New Roman"/>
          <w:color w:val="FF0000"/>
        </w:rPr>
        <w:t xml:space="preserve">Örnek Kanıtlar </w:t>
      </w:r>
    </w:p>
    <w:p w:rsidR="005F4911" w:rsidRDefault="005F4911" w:rsidP="00E01D8A">
      <w:pPr>
        <w:spacing w:line="360" w:lineRule="auto"/>
        <w:jc w:val="both"/>
        <w:rPr>
          <w:rFonts w:ascii="Times New Roman" w:hAnsi="Times New Roman" w:cs="Times New Roman"/>
        </w:rPr>
      </w:pPr>
      <w:r w:rsidRPr="005F4911">
        <w:rPr>
          <w:rFonts w:ascii="Times New Roman" w:hAnsi="Times New Roman" w:cs="Times New Roman"/>
        </w:rPr>
        <w:t xml:space="preserve">• Uluslararasılaşma faaliyetleri </w:t>
      </w:r>
    </w:p>
    <w:p w:rsidR="005F4911" w:rsidRDefault="005F4911" w:rsidP="00E01D8A">
      <w:pPr>
        <w:spacing w:line="360" w:lineRule="auto"/>
        <w:jc w:val="both"/>
        <w:rPr>
          <w:rFonts w:ascii="Times New Roman" w:hAnsi="Times New Roman" w:cs="Times New Roman"/>
        </w:rPr>
      </w:pPr>
      <w:r w:rsidRPr="005F4911">
        <w:rPr>
          <w:rFonts w:ascii="Times New Roman" w:hAnsi="Times New Roman" w:cs="Times New Roman"/>
        </w:rPr>
        <w:t xml:space="preserve">• </w:t>
      </w:r>
      <w:r w:rsidR="00B75974">
        <w:rPr>
          <w:rFonts w:ascii="Times New Roman" w:hAnsi="Times New Roman" w:cs="Times New Roman"/>
        </w:rPr>
        <w:t>Birimin</w:t>
      </w:r>
      <w:r w:rsidRPr="005F4911">
        <w:rPr>
          <w:rFonts w:ascii="Times New Roman" w:hAnsi="Times New Roman" w:cs="Times New Roman"/>
        </w:rPr>
        <w:t xml:space="preserve"> uluslararasılaşma performansını izlemek üzere kullandığı göstergeler </w:t>
      </w:r>
    </w:p>
    <w:p w:rsidR="005F4911" w:rsidRDefault="005F4911" w:rsidP="00E01D8A">
      <w:pPr>
        <w:spacing w:line="360" w:lineRule="auto"/>
        <w:jc w:val="both"/>
        <w:rPr>
          <w:rFonts w:ascii="Times New Roman" w:hAnsi="Times New Roman" w:cs="Times New Roman"/>
        </w:rPr>
      </w:pPr>
      <w:r w:rsidRPr="005F4911">
        <w:rPr>
          <w:rFonts w:ascii="Times New Roman" w:hAnsi="Times New Roman" w:cs="Times New Roman"/>
        </w:rPr>
        <w:lastRenderedPageBreak/>
        <w:t xml:space="preserve">• Uluslararasılaşma hedeflerine ulaşılıp ulaşılmadığını izlemek üzere oluşturulan mekanizmalar </w:t>
      </w:r>
    </w:p>
    <w:p w:rsidR="005F4911" w:rsidRDefault="005F4911" w:rsidP="00E01D8A">
      <w:pPr>
        <w:spacing w:line="360" w:lineRule="auto"/>
        <w:jc w:val="both"/>
        <w:rPr>
          <w:rFonts w:ascii="Times New Roman" w:hAnsi="Times New Roman" w:cs="Times New Roman"/>
        </w:rPr>
      </w:pPr>
      <w:r w:rsidRPr="005F4911">
        <w:rPr>
          <w:rFonts w:ascii="Times New Roman" w:hAnsi="Times New Roman" w:cs="Times New Roman"/>
        </w:rPr>
        <w:t xml:space="preserve">• Uluslararasılaşma süreçlerine ilişkin yıllık öz değerlendirme raporları ve iyileştirme çalışmaları </w:t>
      </w:r>
    </w:p>
    <w:p w:rsidR="003F734B" w:rsidRDefault="005F4911" w:rsidP="00E01D8A">
      <w:pPr>
        <w:spacing w:line="360" w:lineRule="auto"/>
        <w:jc w:val="both"/>
        <w:rPr>
          <w:rFonts w:ascii="Times New Roman" w:hAnsi="Times New Roman" w:cs="Times New Roman"/>
        </w:rPr>
      </w:pPr>
      <w:r w:rsidRPr="005F4911">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5F4911">
        <w:rPr>
          <w:rFonts w:ascii="Times New Roman" w:hAnsi="Times New Roman" w:cs="Times New Roman"/>
        </w:rPr>
        <w:t xml:space="preserve"> ihtiyaçları doğrultusunda geliştirdiği özgün yaklaşım ve uygulamalarına ilişkin kanıtlar</w:t>
      </w:r>
    </w:p>
    <w:p w:rsidR="006D238B" w:rsidRDefault="006D238B" w:rsidP="00E01D8A">
      <w:pPr>
        <w:spacing w:line="360" w:lineRule="auto"/>
        <w:jc w:val="both"/>
        <w:rPr>
          <w:rFonts w:ascii="Times New Roman" w:hAnsi="Times New Roman" w:cs="Times New Roman"/>
        </w:rPr>
      </w:pPr>
    </w:p>
    <w:p w:rsidR="003F734B" w:rsidRPr="00151902" w:rsidRDefault="0016147F" w:rsidP="0033418C">
      <w:pPr>
        <w:pStyle w:val="Balk1"/>
      </w:pPr>
      <w:bookmarkStart w:id="35" w:name="_Toc123285927"/>
      <w:r w:rsidRPr="00151902">
        <w:t xml:space="preserve">B. </w:t>
      </w:r>
      <w:r w:rsidR="005F4911" w:rsidRPr="00151902">
        <w:t>EĞİTİM-ÖĞRETİM</w:t>
      </w:r>
      <w:bookmarkEnd w:id="35"/>
      <w:r w:rsidR="005F4911" w:rsidRPr="00151902">
        <w:t xml:space="preserve"> </w:t>
      </w:r>
    </w:p>
    <w:p w:rsidR="003F734B" w:rsidRPr="00177EE5" w:rsidRDefault="003F734B" w:rsidP="0016147F">
      <w:pPr>
        <w:pStyle w:val="Balk2"/>
        <w:rPr>
          <w:sz w:val="28"/>
        </w:rPr>
      </w:pPr>
      <w:bookmarkStart w:id="36" w:name="_Toc123285928"/>
      <w:r w:rsidRPr="00177EE5">
        <w:rPr>
          <w:sz w:val="28"/>
        </w:rPr>
        <w:t>B.1. Program Tasarımı, Değerlendirmesi ve Güncellenmesi</w:t>
      </w:r>
      <w:bookmarkEnd w:id="36"/>
      <w:r w:rsidRPr="00177EE5">
        <w:rPr>
          <w:sz w:val="28"/>
        </w:rPr>
        <w:t xml:space="preserve"> </w:t>
      </w:r>
    </w:p>
    <w:p w:rsidR="00451517"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451517" w:rsidRPr="00451517">
        <w:rPr>
          <w:rFonts w:ascii="Times New Roman" w:hAnsi="Times New Roman" w:cs="Times New Roman"/>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3F734B" w:rsidRPr="00151902" w:rsidRDefault="003F734B" w:rsidP="0016147F">
      <w:pPr>
        <w:pStyle w:val="Balk3"/>
        <w:rPr>
          <w:b/>
        </w:rPr>
      </w:pPr>
      <w:bookmarkStart w:id="37" w:name="_Toc123285929"/>
      <w:r w:rsidRPr="00151902">
        <w:rPr>
          <w:b/>
        </w:rPr>
        <w:t>B.1.1. Programların tasarımı ve onayı</w:t>
      </w:r>
      <w:bookmarkEnd w:id="37"/>
      <w:r w:rsidRPr="00151902">
        <w:rPr>
          <w:b/>
        </w:rPr>
        <w:t xml:space="preserve">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Programların amaçları ve öğrenme çıktıları (kazanımları) oluşturulmuş, TYYÇ ile uyumu belirtilmiş, kamuoyuna ilan edilmiştir. Program yeterlilikleri belirlenirken </w:t>
      </w:r>
      <w:r w:rsidR="00B75974">
        <w:rPr>
          <w:rFonts w:ascii="Times New Roman" w:hAnsi="Times New Roman" w:cs="Times New Roman"/>
        </w:rPr>
        <w:t>birimin</w:t>
      </w:r>
      <w:r w:rsidRPr="00451517">
        <w:rPr>
          <w:rFonts w:ascii="Times New Roman" w:hAnsi="Times New Roman" w:cs="Times New Roman"/>
        </w:rPr>
        <w:t xml:space="preserve"> misyon</w:t>
      </w:r>
      <w:r w:rsidR="00B75974">
        <w:rPr>
          <w:rFonts w:ascii="Times New Roman" w:hAnsi="Times New Roman" w:cs="Times New Roman"/>
        </w:rPr>
        <w:t xml:space="preserve"> </w:t>
      </w:r>
      <w:r w:rsidRPr="00451517">
        <w:rPr>
          <w:rFonts w:ascii="Times New Roman" w:hAnsi="Times New Roman" w:cs="Times New Roman"/>
        </w:rPr>
        <w:t xml:space="preserve">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B75974">
        <w:rPr>
          <w:rFonts w:ascii="Times New Roman" w:hAnsi="Times New Roman" w:cs="Times New Roman"/>
        </w:rPr>
        <w:t>birimin</w:t>
      </w:r>
      <w:r w:rsidRPr="00451517">
        <w:rPr>
          <w:rFonts w:ascii="Times New Roman" w:hAnsi="Times New Roman" w:cs="Times New Roman"/>
        </w:rPr>
        <w:t xml:space="preserve">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451517" w:rsidRDefault="00B75974" w:rsidP="008559A5">
      <w:pPr>
        <w:pStyle w:val="ListeParagraf"/>
        <w:numPr>
          <w:ilvl w:val="0"/>
          <w:numId w:val="19"/>
        </w:numPr>
        <w:spacing w:line="360" w:lineRule="auto"/>
        <w:jc w:val="both"/>
        <w:rPr>
          <w:rFonts w:ascii="Times New Roman" w:hAnsi="Times New Roman" w:cs="Times New Roman"/>
        </w:rPr>
      </w:pPr>
      <w:r>
        <w:rPr>
          <w:rFonts w:ascii="Times New Roman" w:hAnsi="Times New Roman" w:cs="Times New Roman"/>
        </w:rPr>
        <w:t>Birimde</w:t>
      </w:r>
      <w:r w:rsidR="00451517" w:rsidRPr="00451517">
        <w:rPr>
          <w:rFonts w:ascii="Times New Roman" w:hAnsi="Times New Roman" w:cs="Times New Roman"/>
        </w:rPr>
        <w:t xml:space="preserve"> programların tasarımı ve onayına ilişkin süreçler tanımlanmamıştır. </w:t>
      </w:r>
    </w:p>
    <w:p w:rsidR="00451517" w:rsidRDefault="00B75974" w:rsidP="008559A5">
      <w:pPr>
        <w:pStyle w:val="ListeParagraf"/>
        <w:numPr>
          <w:ilvl w:val="0"/>
          <w:numId w:val="19"/>
        </w:numPr>
        <w:spacing w:line="360" w:lineRule="auto"/>
        <w:jc w:val="both"/>
        <w:rPr>
          <w:rFonts w:ascii="Times New Roman" w:hAnsi="Times New Roman" w:cs="Times New Roman"/>
        </w:rPr>
      </w:pPr>
      <w:r>
        <w:rPr>
          <w:rFonts w:ascii="Times New Roman" w:hAnsi="Times New Roman" w:cs="Times New Roman"/>
        </w:rPr>
        <w:t>Birimde</w:t>
      </w:r>
      <w:r w:rsidR="00451517" w:rsidRPr="00451517">
        <w:rPr>
          <w:rFonts w:ascii="Times New Roman" w:hAnsi="Times New Roman" w:cs="Times New Roman"/>
        </w:rPr>
        <w:t xml:space="preserve"> programların tasarımı ve onayına ilişkin ilke, yöntem, TYYÇ ile uyum ve paydaş katılımını içeren tanımlı süreçler bulunmaktadır. </w:t>
      </w:r>
    </w:p>
    <w:p w:rsidR="00451517" w:rsidRDefault="00451517" w:rsidP="008559A5">
      <w:pPr>
        <w:pStyle w:val="ListeParagraf"/>
        <w:numPr>
          <w:ilvl w:val="0"/>
          <w:numId w:val="19"/>
        </w:numPr>
        <w:spacing w:line="360" w:lineRule="auto"/>
        <w:jc w:val="both"/>
        <w:rPr>
          <w:rFonts w:ascii="Times New Roman" w:hAnsi="Times New Roman" w:cs="Times New Roman"/>
        </w:rPr>
      </w:pPr>
      <w:r w:rsidRPr="00451517">
        <w:rPr>
          <w:rFonts w:ascii="Times New Roman" w:hAnsi="Times New Roman" w:cs="Times New Roman"/>
        </w:rPr>
        <w:t xml:space="preserve">Tanımlı süreçler doğrultusunda; </w:t>
      </w:r>
      <w:r w:rsidR="00B75974">
        <w:rPr>
          <w:rFonts w:ascii="Times New Roman" w:hAnsi="Times New Roman" w:cs="Times New Roman"/>
        </w:rPr>
        <w:t>Birimin</w:t>
      </w:r>
      <w:r w:rsidRPr="00451517">
        <w:rPr>
          <w:rFonts w:ascii="Times New Roman" w:hAnsi="Times New Roman" w:cs="Times New Roman"/>
        </w:rPr>
        <w:t xml:space="preserve"> genelinde, tasarımı ve onayı gerçekleşen programlar, programların amaç ve öğrenme çıktılarına uygun olarak yürütülmektedir. </w:t>
      </w:r>
    </w:p>
    <w:p w:rsidR="00451517" w:rsidRDefault="00451517" w:rsidP="008559A5">
      <w:pPr>
        <w:pStyle w:val="ListeParagraf"/>
        <w:numPr>
          <w:ilvl w:val="0"/>
          <w:numId w:val="19"/>
        </w:numPr>
        <w:spacing w:line="360" w:lineRule="auto"/>
        <w:jc w:val="both"/>
        <w:rPr>
          <w:rFonts w:ascii="Times New Roman" w:hAnsi="Times New Roman" w:cs="Times New Roman"/>
        </w:rPr>
      </w:pPr>
      <w:r w:rsidRPr="00451517">
        <w:rPr>
          <w:rFonts w:ascii="Times New Roman" w:hAnsi="Times New Roman" w:cs="Times New Roman"/>
        </w:rPr>
        <w:t xml:space="preserve">Programların tasarım ve onay süreçleri sistematik olarak izlenmekte ve ilgili paydaşlarla birlikte değerlendirilerek iyileştirilmektedir. </w:t>
      </w:r>
    </w:p>
    <w:p w:rsidR="00451517" w:rsidRPr="00451517" w:rsidRDefault="00451517" w:rsidP="008559A5">
      <w:pPr>
        <w:pStyle w:val="ListeParagraf"/>
        <w:numPr>
          <w:ilvl w:val="0"/>
          <w:numId w:val="19"/>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lastRenderedPageBreak/>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Program tasarımı ve onayı için kullanılan tanımlı süreçler (Eğitim politikasıyla uyumu, el kitabı, kılavuz, usul ve esas vb.)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Program tasarımı ve onayı süreçlerinin yönetsel ve organizasyonel yapısı (Komisyonlar, süreç sorumluları, süreç akışı vb.)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Program amaç ve çıktılarının TYYÇ ile uyumunu gösteren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Uzaktan-karma program tasarımında bölüm/alan bazlı uygulama çeşitliliğine ilişkin kanıtlar (bölümlerin farklı uzaktan eğitim taleplerinin dikkate alındığına ilişkin kanıtlar vb.)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Program tasarım süreçlerine paydaş katılımını gösteren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Programların tasarım ve onay sürecinin izlendiği ve iyileştirildiğine ilişkin kanıtlar </w:t>
      </w:r>
    </w:p>
    <w:p w:rsidR="00451517" w:rsidRPr="003F734B"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51517">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38" w:name="_Toc123285930"/>
      <w:r w:rsidRPr="00151902">
        <w:rPr>
          <w:b/>
        </w:rPr>
        <w:t>B.1.2. Programın ders dağılım dengesi</w:t>
      </w:r>
      <w:bookmarkEnd w:id="38"/>
    </w:p>
    <w:p w:rsidR="00451517" w:rsidRP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451517" w:rsidRDefault="00451517" w:rsidP="008559A5">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ilke ve yöntemler tanımlanmamıştır. </w:t>
      </w:r>
    </w:p>
    <w:p w:rsidR="00451517" w:rsidRDefault="00451517" w:rsidP="008559A5">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 </w:t>
      </w:r>
    </w:p>
    <w:p w:rsidR="00451517" w:rsidRDefault="00451517" w:rsidP="008559A5">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Programların genelinde ders bilgi paketleri, tanımlı süreçler doğrultusunda hazırlanmış ve ilan edilmiştir. </w:t>
      </w:r>
    </w:p>
    <w:p w:rsidR="00451517" w:rsidRDefault="00451517" w:rsidP="008559A5">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Programlarda ders dağılım dengesi izlenmekte ve iyileştirilmektedir.</w:t>
      </w:r>
    </w:p>
    <w:p w:rsidR="00451517" w:rsidRPr="00451517" w:rsidRDefault="00451517" w:rsidP="008559A5">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 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Ders dağılımına ilişkin ilke ve yöntemler ile buna ilişkin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lastRenderedPageBreak/>
        <w:t xml:space="preserve">• İlan edilmiş ders bilgi paketlerinde ders dağılım dengesinin gözetildiğine ilişkin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Eğitim komisyonu kararı, senato kararları vb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Ders dağılım dengesinin izlenmesine ve iyileştirilmesine ilişkin kanıtlar </w:t>
      </w:r>
    </w:p>
    <w:p w:rsidR="00451517" w:rsidRPr="003F734B"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51517">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39" w:name="_Toc123285931"/>
      <w:r w:rsidRPr="00151902">
        <w:rPr>
          <w:b/>
        </w:rPr>
        <w:t>B.1.3. Ders kazanımlarının program çıktıları ile uyumu</w:t>
      </w:r>
      <w:bookmarkEnd w:id="39"/>
      <w:r w:rsidRPr="00151902">
        <w:rPr>
          <w:b/>
        </w:rPr>
        <w:t xml:space="preserve"> </w:t>
      </w:r>
    </w:p>
    <w:p w:rsidR="00451517" w:rsidRP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451517" w:rsidRDefault="00451517" w:rsidP="008559A5">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Ders kazanımları program çıktıları ile eşleştirilmemiştir.</w:t>
      </w:r>
    </w:p>
    <w:p w:rsidR="00451517" w:rsidRDefault="00451517" w:rsidP="008559A5">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 xml:space="preserve"> Ders kazanımlarının oluşturulması ve program çıktılarıyla uyumlu hale getirilmesine ilişkin ilke, yöntem ve sınıflamaları içeren tanımlı süreçler bulunmaktadır. </w:t>
      </w:r>
    </w:p>
    <w:p w:rsidR="00451517" w:rsidRDefault="00451517" w:rsidP="008559A5">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 xml:space="preserve">Ders kazanımları programların genelinde program çıktılarıyla uyumlandırılmıştır ve ders bilgi paketleri ile paylaşılmaktadır. </w:t>
      </w:r>
    </w:p>
    <w:p w:rsidR="00451517" w:rsidRDefault="00451517" w:rsidP="008559A5">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 xml:space="preserve">Ders kazanımlarının program çıktılarıyla uyumu izlenmekte ve iyileştirilmektedir. </w:t>
      </w:r>
    </w:p>
    <w:p w:rsidR="00451517" w:rsidRPr="00451517" w:rsidRDefault="00451517" w:rsidP="008559A5">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Program çıktıları ve ders kazanımlarının ilişkilendirilmesi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Program dışından alınan derslerin (örgün veya uzaktan) program çıktılarıyla uyumunu gösteren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Ders kazanımların program çıktılarıyla uyumunun izlenmesine ve iyileştirilmesine ilişkin kanıtlar </w:t>
      </w:r>
    </w:p>
    <w:p w:rsidR="00451517" w:rsidRPr="003F734B"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51517">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40" w:name="_Toc123285932"/>
      <w:r w:rsidRPr="00151902">
        <w:rPr>
          <w:b/>
        </w:rPr>
        <w:t>B.1.4. Öğrenci iş yüküne dayalı ders tasarımı</w:t>
      </w:r>
      <w:bookmarkEnd w:id="40"/>
      <w:r w:rsidRPr="00151902">
        <w:rPr>
          <w:b/>
        </w:rPr>
        <w:t xml:space="preserve"> </w:t>
      </w:r>
    </w:p>
    <w:p w:rsidR="00451517" w:rsidRP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w:t>
      </w:r>
      <w:r w:rsidRPr="00451517">
        <w:rPr>
          <w:rFonts w:ascii="Times New Roman" w:hAnsi="Times New Roman" w:cs="Times New Roman"/>
        </w:rPr>
        <w:lastRenderedPageBreak/>
        <w:t>Öğrenci iş yüküne dayalı tasarımda uzaktan eğitimle ortaya çıkan çeşitlilikler de göz önünde bulundurulmaktadır.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451517" w:rsidRDefault="00451517" w:rsidP="008559A5">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dayalı olarak tasarlanmamıştır. </w:t>
      </w:r>
    </w:p>
    <w:p w:rsidR="00451517" w:rsidRDefault="00451517" w:rsidP="008559A5">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Öğrenci iş yükünün nasıl hesaplanacağına ilişkin staj, mesleki uygulama hareketlilik gibi boyutları içeren ilke ve yöntemlerin yer aldığı tanımlı süreçler* bulunmaktadır. </w:t>
      </w:r>
    </w:p>
    <w:p w:rsidR="00451517" w:rsidRDefault="00451517" w:rsidP="008559A5">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uygun olarak tasarlanmış, ilan edilmiş ve uygulamaya konulmuştur. </w:t>
      </w:r>
    </w:p>
    <w:p w:rsidR="00451517" w:rsidRDefault="00451517" w:rsidP="008559A5">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Programlarda öğrenci iş yükü izlenmekte ve buna göre ders tasarımı güncellenmektedir. </w:t>
      </w:r>
    </w:p>
    <w:p w:rsidR="00451517" w:rsidRPr="00451517" w:rsidRDefault="00451517" w:rsidP="008559A5">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AKTS ders bilgi paketleri* (Uzaktan ve karma eğitim programları dahil)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Öğrenci iş yükü kredisinin mesleki uygulamalar, değişim programları, staj ve projeler için tanımlandığını gösteren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İş yükü temelli kredilerin transferi ve tanınmasına ilişkin tanımlı süreçleri içeren belgeler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Programlarda öğrenci İş yükünün belirlenmesinde öğrenci katılımının sağlandığına ilişkin belgeler ve mekanizmalar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Diploma Eki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İş yükü temelli kredilerin geribildirimler doğrultusunda güncellendiğine ilişkin kanıtlar </w:t>
      </w:r>
    </w:p>
    <w:p w:rsidR="00451517" w:rsidRDefault="00451517" w:rsidP="00E01D8A">
      <w:pPr>
        <w:spacing w:line="360" w:lineRule="auto"/>
        <w:jc w:val="both"/>
        <w:rPr>
          <w:rFonts w:ascii="Times New Roman" w:hAnsi="Times New Roman" w:cs="Times New Roman"/>
        </w:rPr>
      </w:pPr>
      <w:r w:rsidRPr="0045151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51517">
        <w:rPr>
          <w:rFonts w:ascii="Times New Roman" w:hAnsi="Times New Roman" w:cs="Times New Roman"/>
        </w:rPr>
        <w:t xml:space="preserve"> ihtiyaçları doğrultusunda geliştirdiği özgün yaklaşım ve uygulamalarına ilişkin kanıtlar </w:t>
      </w:r>
    </w:p>
    <w:p w:rsidR="00451517" w:rsidRPr="00451517" w:rsidRDefault="00451517" w:rsidP="00E01D8A">
      <w:pPr>
        <w:spacing w:line="360" w:lineRule="auto"/>
        <w:jc w:val="both"/>
        <w:rPr>
          <w:rFonts w:ascii="Times New Roman" w:hAnsi="Times New Roman" w:cs="Times New Roman"/>
          <w:color w:val="FF0000"/>
        </w:rPr>
      </w:pPr>
      <w:r w:rsidRPr="00451517">
        <w:rPr>
          <w:rFonts w:ascii="Times New Roman" w:hAnsi="Times New Roman" w:cs="Times New Roman"/>
          <w:color w:val="FF0000"/>
        </w:rPr>
        <w:t>* 2015 AKTS Kullanıcı Kılavuzu’ndaki anahtar prensipleri taşımalıdır.</w:t>
      </w:r>
    </w:p>
    <w:p w:rsidR="003F734B" w:rsidRPr="00151902" w:rsidRDefault="003F734B" w:rsidP="0016147F">
      <w:pPr>
        <w:pStyle w:val="Balk3"/>
        <w:rPr>
          <w:b/>
        </w:rPr>
      </w:pPr>
      <w:bookmarkStart w:id="41" w:name="_Toc123285933"/>
      <w:r w:rsidRPr="00151902">
        <w:rPr>
          <w:b/>
        </w:rPr>
        <w:t>B.1.5. Programların izlenmesi ve güncellenmesi</w:t>
      </w:r>
      <w:bookmarkEnd w:id="41"/>
      <w:r w:rsidRPr="00151902">
        <w:rPr>
          <w:b/>
        </w:rPr>
        <w:t xml:space="preserve"> </w:t>
      </w:r>
    </w:p>
    <w:p w:rsidR="00451517" w:rsidRPr="00451517"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 akreditasyonu planlaması, teşviki ve uygulaması vardır; </w:t>
      </w:r>
      <w:r w:rsidR="00B75974">
        <w:rPr>
          <w:rFonts w:ascii="Times New Roman" w:hAnsi="Times New Roman" w:cs="Times New Roman"/>
        </w:rPr>
        <w:t>birimin</w:t>
      </w:r>
      <w:r w:rsidRPr="00E957F8">
        <w:rPr>
          <w:rFonts w:ascii="Times New Roman" w:hAnsi="Times New Roman" w:cs="Times New Roman"/>
        </w:rPr>
        <w:t xml:space="preserve"> akreditasyon stratejisi belirtilmiş ve sonuçları tartışılmıştır. Akreditasyonun getirileri, iç kalite güvence sistemine katkısı değerlendirilmektedir.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lastRenderedPageBreak/>
        <w:t>Olgunluk Düzeyi</w:t>
      </w:r>
    </w:p>
    <w:p w:rsidR="00E957F8" w:rsidRDefault="00E957F8" w:rsidP="008559A5">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mekanizma bulunmamaktadır. </w:t>
      </w:r>
    </w:p>
    <w:p w:rsidR="00E957F8" w:rsidRDefault="00E957F8" w:rsidP="008559A5">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periyot, ilke, kural ve göstergeler oluşturulmuştur. </w:t>
      </w:r>
    </w:p>
    <w:p w:rsidR="00E957F8" w:rsidRDefault="00E957F8" w:rsidP="008559A5">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Programların genelinde program çıktılarının izlenmesine ve güncellenmesine ilişkin mekanizmalar işletilmektedir. </w:t>
      </w:r>
    </w:p>
    <w:p w:rsidR="00E957F8" w:rsidRDefault="00E957F8" w:rsidP="008559A5">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 bu mekanizmalar ile izlenmekte ve ilgili paydaşların görüşleri de alınarak güncellenmektedir. </w:t>
      </w:r>
    </w:p>
    <w:p w:rsidR="00451517" w:rsidRPr="00E957F8" w:rsidRDefault="00E957F8" w:rsidP="008559A5">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Programların izlenmesi ve güncellenmesine ilişkin periyot (yıllık ve program süresinin sonunda) ilke, kural, gösterge, plan ve uygulamalar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w:t>
      </w:r>
      <w:r w:rsidR="00B75974">
        <w:rPr>
          <w:rFonts w:ascii="Times New Roman" w:hAnsi="Times New Roman" w:cs="Times New Roman"/>
        </w:rPr>
        <w:t>Birimin</w:t>
      </w:r>
      <w:r w:rsidRPr="00E957F8">
        <w:rPr>
          <w:rFonts w:ascii="Times New Roman" w:hAnsi="Times New Roman" w:cs="Times New Roman"/>
        </w:rPr>
        <w:t xml:space="preserve"> misyon, vizyon ve hedefleri doğrultusunda programlarını güncellemek üzere kurduğu mekanizma örnekleri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Programların yıllık öz değerlendirme raporları (Program çıktıları açısından değerlendirme) • Program çıktılarına ulaşılıp ulaşılmadığını izleyen sistemler (Bilgi Yönetim Sistemi)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Programların yıllık ve program süresi temelli izlemelerden hareketle yapılan iyileştirmeler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Yapılan iyileştirmeler ve değişiklikler konusunda paydaşların bilgilendirildiği uygulamalar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Programın amaçlarına ulaşıp ulaşmadığına ilişkin geri bildirimler</w:t>
      </w:r>
    </w:p>
    <w:p w:rsidR="00E957F8" w:rsidRPr="003F734B"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 Standart uygulamalar ve mevzuatın yanı sıra; </w:t>
      </w:r>
      <w:r w:rsidR="00B75974">
        <w:rPr>
          <w:rFonts w:ascii="Times New Roman" w:hAnsi="Times New Roman" w:cs="Times New Roman"/>
        </w:rPr>
        <w:t>birimin</w:t>
      </w:r>
      <w:r w:rsidRPr="00E957F8">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42" w:name="_Toc123285934"/>
      <w:r w:rsidRPr="00151902">
        <w:rPr>
          <w:b/>
        </w:rPr>
        <w:t>B.1.6. Eğitim ve öğretim süreçlerinin yönetimi</w:t>
      </w:r>
      <w:bookmarkEnd w:id="42"/>
    </w:p>
    <w:p w:rsidR="00E957F8" w:rsidRPr="00E957F8"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E957F8" w:rsidRPr="00E957F8">
        <w:rPr>
          <w:rFonts w:ascii="Times New Roman" w:hAnsi="Times New Roman" w:cs="Times New Roman"/>
        </w:rPr>
        <w:t xml:space="preserve">,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w:t>
      </w:r>
      <w:r>
        <w:rPr>
          <w:rFonts w:ascii="Times New Roman" w:hAnsi="Times New Roman" w:cs="Times New Roman"/>
        </w:rPr>
        <w:t>birim</w:t>
      </w:r>
      <w:r w:rsidR="00E957F8" w:rsidRPr="00E957F8">
        <w:rPr>
          <w:rFonts w:ascii="Times New Roman" w:hAnsi="Times New Roman" w:cs="Times New Roman"/>
        </w:rPr>
        <w:t xml:space="preserve">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lastRenderedPageBreak/>
        <w:t>Olgunluk Düzeyi</w:t>
      </w:r>
    </w:p>
    <w:p w:rsidR="00E957F8" w:rsidRDefault="00B75974" w:rsidP="008559A5">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00E957F8" w:rsidRPr="00E957F8">
        <w:rPr>
          <w:rFonts w:ascii="Times New Roman" w:hAnsi="Times New Roman" w:cs="Times New Roman"/>
        </w:rPr>
        <w:t xml:space="preserve"> eğitim ve öğretim süreçlerini bütüncül olarak yönetmek üzere bir sistem bulunmamaktadır. </w:t>
      </w:r>
    </w:p>
    <w:p w:rsidR="00E957F8" w:rsidRDefault="00B75974" w:rsidP="008559A5">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00E957F8" w:rsidRPr="00E957F8">
        <w:rPr>
          <w:rFonts w:ascii="Times New Roman" w:hAnsi="Times New Roman" w:cs="Times New Roman"/>
        </w:rPr>
        <w:t xml:space="preserve"> eğitim ve öğretim süreçlerini bütüncül olarak yönetmek üzere sistem, ilke ve kurallar bulunmaktadır. </w:t>
      </w:r>
    </w:p>
    <w:p w:rsidR="00E957F8" w:rsidRDefault="00B75974" w:rsidP="008559A5">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Birimin</w:t>
      </w:r>
      <w:r w:rsidR="00E957F8" w:rsidRPr="00E957F8">
        <w:rPr>
          <w:rFonts w:ascii="Times New Roman" w:hAnsi="Times New Roman" w:cs="Times New Roman"/>
        </w:rPr>
        <w:t xml:space="preserve"> genelinde eğitim ve öğretim süreçleri belirlenmiş ilke ve kuralara uygun yönetilmektedir. </w:t>
      </w:r>
    </w:p>
    <w:p w:rsidR="00E957F8" w:rsidRDefault="00B75974" w:rsidP="008559A5">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00E957F8" w:rsidRPr="00E957F8">
        <w:rPr>
          <w:rFonts w:ascii="Times New Roman" w:hAnsi="Times New Roman" w:cs="Times New Roman"/>
        </w:rPr>
        <w:t xml:space="preserve"> eğitim ve öğretim yönetim sistemine ilişkin uygulamalar izlenmekte ve izlem sonuçlarına göre iyileştirme yapılmaktadır. </w:t>
      </w:r>
    </w:p>
    <w:p w:rsidR="00451517" w:rsidRPr="00E957F8" w:rsidRDefault="00E957F8" w:rsidP="008559A5">
      <w:pPr>
        <w:pStyle w:val="ListeParagraf"/>
        <w:numPr>
          <w:ilvl w:val="0"/>
          <w:numId w:val="24"/>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Eğitim ve öğretim süreçlerinin yönetimine ilişkin organizasyonel yapılanma ve iş akış şemaları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Eğitim ve öğretim ile ölçme ve değerlendirme süreçlerinin yönetimine ilişkin ilke,kurallar ve takvim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Bilgi Yönetim Sistemi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Eğitim ve öğretim süreçlerinin yönetimine ilişkin izleme ve iyileştirme kanıtları </w:t>
      </w:r>
    </w:p>
    <w:p w:rsidR="00E957F8" w:rsidRPr="003F734B"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E957F8">
        <w:rPr>
          <w:rFonts w:ascii="Times New Roman" w:hAnsi="Times New Roman" w:cs="Times New Roman"/>
        </w:rPr>
        <w:t xml:space="preserve"> ihtiyaçları doğrultusunda geliştirdiği özgün yaklaşım ve uygulamalarına ilişkin kanıtlar</w:t>
      </w:r>
    </w:p>
    <w:p w:rsidR="003F734B" w:rsidRPr="00177EE5" w:rsidRDefault="003F734B" w:rsidP="0016147F">
      <w:pPr>
        <w:pStyle w:val="Balk2"/>
        <w:rPr>
          <w:sz w:val="28"/>
        </w:rPr>
      </w:pPr>
      <w:bookmarkStart w:id="43" w:name="_Toc123285935"/>
      <w:r w:rsidRPr="00177EE5">
        <w:rPr>
          <w:sz w:val="28"/>
        </w:rPr>
        <w:t>B.2. Programların Yürütülmesi</w:t>
      </w:r>
      <w:bookmarkEnd w:id="43"/>
      <w:r w:rsidRPr="00177EE5">
        <w:rPr>
          <w:sz w:val="28"/>
        </w:rPr>
        <w:t xml:space="preserve"> </w:t>
      </w:r>
    </w:p>
    <w:p w:rsidR="00E957F8" w:rsidRPr="00E957F8"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E957F8" w:rsidRPr="00E957F8">
        <w:rPr>
          <w:rFonts w:ascii="Times New Roman" w:hAnsi="Times New Roman" w:cs="Times New Roman"/>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rPr>
        <w:t>Birim</w:t>
      </w:r>
      <w:r w:rsidR="00E957F8" w:rsidRPr="00E957F8">
        <w:rPr>
          <w:rFonts w:ascii="Times New Roman" w:hAnsi="Times New Roman" w:cs="Times New Roman"/>
        </w:rPr>
        <w:t>, öğrenci kabulleri, diploma, derece ve diğer yeterliliklerin tanınması ve sertifikalandırılmasına yönelik açık kriterler belirlemeli; önceden tanımlanmış ve ilan edilmiş kuralları tutarlı şekilde uygulamalıdır.</w:t>
      </w:r>
    </w:p>
    <w:p w:rsidR="003F734B" w:rsidRPr="00151902" w:rsidRDefault="003F734B" w:rsidP="0016147F">
      <w:pPr>
        <w:pStyle w:val="Balk3"/>
        <w:rPr>
          <w:b/>
        </w:rPr>
      </w:pPr>
      <w:bookmarkStart w:id="44" w:name="_Toc123285936"/>
      <w:r w:rsidRPr="00151902">
        <w:rPr>
          <w:b/>
        </w:rPr>
        <w:t>B.2.1. Öğretim yöntem ve teknikleri</w:t>
      </w:r>
      <w:bookmarkEnd w:id="44"/>
      <w:r w:rsidRPr="00151902">
        <w:rPr>
          <w:b/>
        </w:rPr>
        <w:t xml:space="preserve"> </w:t>
      </w:r>
    </w:p>
    <w:p w:rsidR="00E957F8" w:rsidRP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 Örgün eğitim süreçleri ön lisans, lisans ve yüksek lisans öğrencilerini kapsayan; teknolojinin sunduğu olanaklar ve ters yüz öğrenme, proje temelli öğrenme gibi yaklaşımlarla zenginleştirilmektedir. Öğrencilerinin araştırma süreçlerine katılımı müfredat, yöntem ve yaklaşımlarla </w:t>
      </w:r>
      <w:r w:rsidRPr="00E957F8">
        <w:rPr>
          <w:rFonts w:ascii="Times New Roman" w:hAnsi="Times New Roman" w:cs="Times New Roman"/>
        </w:rPr>
        <w:lastRenderedPageBreak/>
        <w:t>desteklenmektedir. Tüm bu süreçlerin uygulanması, kontrol edilmesi ve gereken önlemlerin alınması sistematik olarak değerlendirilmektedir.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E957F8" w:rsidRDefault="00E957F8" w:rsidP="008559A5">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yaklaşımlar bulunmamaktadır. </w:t>
      </w:r>
    </w:p>
    <w:p w:rsidR="00E957F8" w:rsidRDefault="00E957F8" w:rsidP="008559A5">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yaklaşımın uygulanmasına yönelik ilke, kural ve planlamalar bulunmaktadır. </w:t>
      </w:r>
    </w:p>
    <w:p w:rsidR="00E957F8" w:rsidRDefault="00E957F8" w:rsidP="008559A5">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Programların genelinde öğrenci merkezli öğretim yöntem teknikleri tanımlı süreçler doğrultusunda uygulanmaktadır. </w:t>
      </w:r>
    </w:p>
    <w:p w:rsidR="00E957F8" w:rsidRDefault="00E957F8" w:rsidP="008559A5">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Öğrenci merkezli uygulamalar izlenmekte ve ilgili iç paydaşların katılımıyla iyileştirilmektedir. </w:t>
      </w:r>
    </w:p>
    <w:p w:rsidR="00451517" w:rsidRPr="00E957F8" w:rsidRDefault="00E957F8" w:rsidP="008559A5">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Ders bilgi paketlerinde öğrenci merkezli öğretim yöntemlerinin varlığı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Uzaktan eğitime özgü öğretim materyali geliştirme ve öğretim yöntemlerine ilişkin ilkeler, mekanizmalar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Aktif ve etkileşimli öğretme yöntemlerine ilişkin tanımlı süreçler ve uygulamalar </w:t>
      </w:r>
    </w:p>
    <w:p w:rsidR="00E957F8"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Eğiticilerin eğitimi program içeriğinde öğrenci merkezli öğrenme-öğretme yaklaşımına ilişkin uygulamalar </w:t>
      </w:r>
    </w:p>
    <w:p w:rsidR="00E957F8" w:rsidRPr="003F734B" w:rsidRDefault="00E957F8" w:rsidP="00E01D8A">
      <w:pPr>
        <w:spacing w:line="360" w:lineRule="auto"/>
        <w:jc w:val="both"/>
        <w:rPr>
          <w:rFonts w:ascii="Times New Roman" w:hAnsi="Times New Roman" w:cs="Times New Roman"/>
        </w:rPr>
      </w:pPr>
      <w:r w:rsidRPr="00E957F8">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E957F8">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45" w:name="_Toc123285937"/>
      <w:r w:rsidRPr="00151902">
        <w:rPr>
          <w:b/>
        </w:rPr>
        <w:t>B.2.2. Ölçme ve değerlendirme</w:t>
      </w:r>
      <w:bookmarkEnd w:id="45"/>
      <w:r w:rsidRPr="00151902">
        <w:rPr>
          <w:b/>
        </w:rPr>
        <w:t xml:space="preserve"> </w:t>
      </w:r>
    </w:p>
    <w:p w:rsidR="008F4C14" w:rsidRPr="008F4C14" w:rsidRDefault="008F4C14" w:rsidP="00E01D8A">
      <w:pPr>
        <w:spacing w:line="360" w:lineRule="auto"/>
        <w:jc w:val="both"/>
        <w:rPr>
          <w:rFonts w:ascii="Times New Roman" w:hAnsi="Times New Roman" w:cs="Times New Roman"/>
        </w:rPr>
      </w:pPr>
      <w:r w:rsidRPr="008F4C14">
        <w:rPr>
          <w:rFonts w:ascii="Times New Roman" w:hAnsi="Times New Roman" w:cs="Times New Roman"/>
        </w:rPr>
        <w:t xml:space="preserve">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w:t>
      </w:r>
      <w:r w:rsidR="006D6C1A">
        <w:rPr>
          <w:rFonts w:ascii="Times New Roman" w:hAnsi="Times New Roman" w:cs="Times New Roman"/>
        </w:rPr>
        <w:t>Birim</w:t>
      </w:r>
      <w:r w:rsidRPr="008F4C14">
        <w:rPr>
          <w:rFonts w:ascii="Times New Roman" w:hAnsi="Times New Roman" w:cs="Times New Roman"/>
        </w:rPr>
        <w:t>, ölçmedeğerlendirme yaklaşım ve olanaklarını öğrenci-öğretim elemanı geri bildirimine dayalı biçimde iyileştirmektedir Bu iyileştirmelerin duyurulması, uygulanması, kontrolü, hedeflerle uyumu ve alınan önlemler irdelenmektedir.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8F4C14" w:rsidRDefault="008F4C14" w:rsidP="008559A5">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lastRenderedPageBreak/>
        <w:t xml:space="preserve">Programlarda öğrenci merkezli ölçme ve değerlendirme yaklaşımları bulunmamaktadır. </w:t>
      </w:r>
    </w:p>
    <w:p w:rsidR="008F4C14" w:rsidRDefault="008F4C14" w:rsidP="008559A5">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Öğrenci merkezli ölçme ve değerlendirmeye ilişkin ilke, kural ve planlamalar bulunmaktadır. </w:t>
      </w:r>
    </w:p>
    <w:p w:rsidR="008F4C14" w:rsidRDefault="008F4C14" w:rsidP="008559A5">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Programların genelinde öğrenci merkezli ve çeşitlendirilmiş ölçme ve değerlendirme uygulamaları bulunmaktadır. </w:t>
      </w:r>
    </w:p>
    <w:p w:rsidR="008F4C14" w:rsidRDefault="008F4C14" w:rsidP="008559A5">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Öğrenci merkezli ölçme ve değerlendirme uygulamaları izlenmekte ve ilgili iç paydaşların katılımıyla iyileştirilmektedir</w:t>
      </w:r>
      <w:r>
        <w:rPr>
          <w:rFonts w:ascii="Times New Roman" w:hAnsi="Times New Roman" w:cs="Times New Roman"/>
        </w:rPr>
        <w:t>.</w:t>
      </w:r>
      <w:r w:rsidRPr="008F4C14">
        <w:rPr>
          <w:rFonts w:ascii="Times New Roman" w:hAnsi="Times New Roman" w:cs="Times New Roman"/>
        </w:rPr>
        <w:t xml:space="preserve"> </w:t>
      </w:r>
    </w:p>
    <w:p w:rsidR="00451517" w:rsidRPr="008F4C14" w:rsidRDefault="008F4C14" w:rsidP="008559A5">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8F4C14" w:rsidRDefault="008F4C14" w:rsidP="00E01D8A">
      <w:pPr>
        <w:spacing w:line="360" w:lineRule="auto"/>
        <w:jc w:val="both"/>
        <w:rPr>
          <w:rFonts w:ascii="Times New Roman" w:hAnsi="Times New Roman" w:cs="Times New Roman"/>
        </w:rPr>
      </w:pPr>
      <w:r w:rsidRPr="008F4C14">
        <w:rPr>
          <w:rFonts w:ascii="Times New Roman" w:hAnsi="Times New Roman" w:cs="Times New Roman"/>
        </w:rPr>
        <w:t xml:space="preserve">• Programlardaki uygulama örnekleri </w:t>
      </w:r>
    </w:p>
    <w:p w:rsidR="008F4C14" w:rsidRDefault="008F4C14" w:rsidP="00E01D8A">
      <w:pPr>
        <w:spacing w:line="360" w:lineRule="auto"/>
        <w:jc w:val="both"/>
        <w:rPr>
          <w:rFonts w:ascii="Times New Roman" w:hAnsi="Times New Roman" w:cs="Times New Roman"/>
        </w:rPr>
      </w:pPr>
      <w:r w:rsidRPr="008F4C14">
        <w:rPr>
          <w:rFonts w:ascii="Times New Roman" w:hAnsi="Times New Roman" w:cs="Times New Roman"/>
        </w:rPr>
        <w:t xml:space="preserve">• Örgün/uzaktan/karma derslerde kullanılan sınav örnekleri (programda yer verilen farklı ölçme araçlarına ilişkin) </w:t>
      </w:r>
    </w:p>
    <w:p w:rsidR="008F4C14" w:rsidRDefault="008F4C14" w:rsidP="00E01D8A">
      <w:pPr>
        <w:spacing w:line="360" w:lineRule="auto"/>
        <w:jc w:val="both"/>
        <w:rPr>
          <w:rFonts w:ascii="Times New Roman" w:hAnsi="Times New Roman" w:cs="Times New Roman"/>
        </w:rPr>
      </w:pPr>
      <w:r w:rsidRPr="008F4C14">
        <w:rPr>
          <w:rFonts w:ascii="Times New Roman" w:hAnsi="Times New Roman" w:cs="Times New Roman"/>
        </w:rPr>
        <w:t xml:space="preserve">• Ölçme ve değerlendirme uygulamalarının ders kazanımları ve program yeterlilikleriyle ilişkilendirildiğini, öğrenci iş yükünü temel aldığını* gösteren ders bilgi paketi örnekleri </w:t>
      </w:r>
    </w:p>
    <w:p w:rsidR="008F4C14" w:rsidRDefault="008F4C14" w:rsidP="00E01D8A">
      <w:pPr>
        <w:spacing w:line="360" w:lineRule="auto"/>
        <w:jc w:val="both"/>
        <w:rPr>
          <w:rFonts w:ascii="Times New Roman" w:hAnsi="Times New Roman" w:cs="Times New Roman"/>
        </w:rPr>
      </w:pPr>
      <w:r w:rsidRPr="008F4C14">
        <w:rPr>
          <w:rFonts w:ascii="Times New Roman" w:hAnsi="Times New Roman" w:cs="Times New Roman"/>
        </w:rPr>
        <w:t xml:space="preserve">• Dezavantajlı gruplar ve çevrimiçi sınavlar gibi özel ölçme türlerine ilişkin mekanizmalar </w:t>
      </w:r>
    </w:p>
    <w:p w:rsidR="008F4C14" w:rsidRDefault="008F4C14" w:rsidP="00E01D8A">
      <w:pPr>
        <w:spacing w:line="360" w:lineRule="auto"/>
        <w:jc w:val="both"/>
        <w:rPr>
          <w:rFonts w:ascii="Times New Roman" w:hAnsi="Times New Roman" w:cs="Times New Roman"/>
        </w:rPr>
      </w:pPr>
      <w:r w:rsidRPr="008F4C14">
        <w:rPr>
          <w:rFonts w:ascii="Times New Roman" w:hAnsi="Times New Roman" w:cs="Times New Roman"/>
        </w:rPr>
        <w:t xml:space="preserve">• Sınav güvenliği mekanizmaları </w:t>
      </w:r>
    </w:p>
    <w:p w:rsidR="008F4C14" w:rsidRDefault="008F4C14" w:rsidP="00E01D8A">
      <w:pPr>
        <w:spacing w:line="360" w:lineRule="auto"/>
        <w:jc w:val="both"/>
        <w:rPr>
          <w:rFonts w:ascii="Times New Roman" w:hAnsi="Times New Roman" w:cs="Times New Roman"/>
        </w:rPr>
      </w:pPr>
      <w:r w:rsidRPr="008F4C14">
        <w:rPr>
          <w:rFonts w:ascii="Times New Roman" w:hAnsi="Times New Roman" w:cs="Times New Roman"/>
        </w:rPr>
        <w:t xml:space="preserve">• İzleme ve paydaş katılımına dayalı iyileştirme kanıtları </w:t>
      </w:r>
    </w:p>
    <w:p w:rsidR="008F4C14" w:rsidRDefault="008F4C14" w:rsidP="00E01D8A">
      <w:pPr>
        <w:spacing w:line="360" w:lineRule="auto"/>
        <w:jc w:val="both"/>
        <w:rPr>
          <w:rFonts w:ascii="Times New Roman" w:hAnsi="Times New Roman" w:cs="Times New Roman"/>
        </w:rPr>
      </w:pPr>
      <w:r w:rsidRPr="008F4C14">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8F4C14">
        <w:rPr>
          <w:rFonts w:ascii="Times New Roman" w:hAnsi="Times New Roman" w:cs="Times New Roman"/>
        </w:rPr>
        <w:t xml:space="preserve"> ihtiyaçları doğrultusunda geliştirdiği özgün yaklaşım ve uygulamalarına ilişkin kanıtlar </w:t>
      </w:r>
    </w:p>
    <w:p w:rsidR="008F4C14" w:rsidRPr="005221E7" w:rsidRDefault="008F4C14" w:rsidP="00E01D8A">
      <w:pPr>
        <w:spacing w:line="360" w:lineRule="auto"/>
        <w:jc w:val="both"/>
        <w:rPr>
          <w:rFonts w:ascii="Times New Roman" w:hAnsi="Times New Roman" w:cs="Times New Roman"/>
          <w:color w:val="FF0000"/>
        </w:rPr>
      </w:pPr>
      <w:r w:rsidRPr="008F4C14">
        <w:rPr>
          <w:rFonts w:ascii="Times New Roman" w:hAnsi="Times New Roman" w:cs="Times New Roman"/>
          <w:color w:val="FF0000"/>
        </w:rPr>
        <w:t>* 2015 AKTS Kullanıcı Kılavuzu’ndaki anahtar prensipleri taşımalıdır.</w:t>
      </w:r>
    </w:p>
    <w:p w:rsidR="003F734B" w:rsidRPr="00151902" w:rsidRDefault="003F734B" w:rsidP="0016147F">
      <w:pPr>
        <w:pStyle w:val="Balk3"/>
        <w:rPr>
          <w:b/>
        </w:rPr>
      </w:pPr>
      <w:bookmarkStart w:id="46" w:name="_Toc123285938"/>
      <w:r w:rsidRPr="00151902">
        <w:rPr>
          <w:b/>
        </w:rPr>
        <w:t>B.2.3. Öğrenci kabulü ve önceki öğrenmenin tanınması ve kredilendirilmesi</w:t>
      </w:r>
      <w:bookmarkEnd w:id="46"/>
      <w:r w:rsidRPr="00151902">
        <w:rPr>
          <w:b/>
        </w:rPr>
        <w:t xml:space="preserve"> </w:t>
      </w:r>
    </w:p>
    <w:p w:rsidR="00A97897" w:rsidRP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Öğrenci kabulüne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A97897" w:rsidRDefault="00B75974" w:rsidP="008559A5">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00A97897" w:rsidRPr="00A97897">
        <w:rPr>
          <w:rFonts w:ascii="Times New Roman" w:hAnsi="Times New Roman" w:cs="Times New Roman"/>
        </w:rPr>
        <w:t xml:space="preserve"> öğrenci kabulü, önceki öğrenmenin tanınması ve kredilendirilmesine ilişkin süreçler tanımlanmamıştır. </w:t>
      </w:r>
    </w:p>
    <w:p w:rsidR="00A97897" w:rsidRDefault="00B75974" w:rsidP="008559A5">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00A97897" w:rsidRPr="00A97897">
        <w:rPr>
          <w:rFonts w:ascii="Times New Roman" w:hAnsi="Times New Roman" w:cs="Times New Roman"/>
        </w:rPr>
        <w:t xml:space="preserve"> öğrenci kabulü, önceki öğrenmenin tanınması ve kredilendirilmesine ilişkin ilke, kural ve bağlı planlar bulunmaktadır. </w:t>
      </w:r>
    </w:p>
    <w:p w:rsidR="00A97897" w:rsidRDefault="00B75974" w:rsidP="008559A5">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lastRenderedPageBreak/>
        <w:t>Birimin</w:t>
      </w:r>
      <w:r w:rsidR="00A97897" w:rsidRPr="00A97897">
        <w:rPr>
          <w:rFonts w:ascii="Times New Roman" w:hAnsi="Times New Roman" w:cs="Times New Roman"/>
        </w:rPr>
        <w:t xml:space="preserve"> genelinde planlar dahilinde uygulamalar bulunmaktadır. </w:t>
      </w:r>
    </w:p>
    <w:p w:rsidR="00A97897" w:rsidRDefault="00A97897" w:rsidP="008559A5">
      <w:pPr>
        <w:pStyle w:val="ListeParagraf"/>
        <w:numPr>
          <w:ilvl w:val="0"/>
          <w:numId w:val="27"/>
        </w:numPr>
        <w:spacing w:line="360" w:lineRule="auto"/>
        <w:jc w:val="both"/>
        <w:rPr>
          <w:rFonts w:ascii="Times New Roman" w:hAnsi="Times New Roman" w:cs="Times New Roman"/>
        </w:rPr>
      </w:pPr>
      <w:r w:rsidRPr="00A97897">
        <w:rPr>
          <w:rFonts w:ascii="Times New Roman" w:hAnsi="Times New Roman" w:cs="Times New Roman"/>
        </w:rPr>
        <w:t xml:space="preserve">Öğrenci kabulü, önceki öğrenmenin tanınması ve kredilendirilmesine ilişkin süreçler izlenmekte, iyileştirilmekte ve güncellemeler ilan edilmektedir. </w:t>
      </w:r>
    </w:p>
    <w:p w:rsidR="00451517" w:rsidRPr="00A97897" w:rsidRDefault="00A97897" w:rsidP="008559A5">
      <w:pPr>
        <w:pStyle w:val="ListeParagraf"/>
        <w:numPr>
          <w:ilvl w:val="0"/>
          <w:numId w:val="27"/>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 xml:space="preserve">• Öğrenci kabulü, önceki öğrenmenin tanınması ve kredilendirilmesine ilişkin ilke ve kurallar </w:t>
      </w:r>
    </w:p>
    <w:p w:rsid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 xml:space="preserve">• Önceki öğrenmelerin tanınmasında öğrenci iş yükü temelli kredilerin kullanıldığına dair belgeler </w:t>
      </w:r>
    </w:p>
    <w:p w:rsid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 xml:space="preserve">• Uygulamaların tanımlı süreçlerle uyumuna ve sürekliliğine ilişkin kanıtlar, </w:t>
      </w:r>
    </w:p>
    <w:p w:rsid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 xml:space="preserve">• Paydaşların bilgilendirildiği mekanizmalar </w:t>
      </w:r>
    </w:p>
    <w:p w:rsid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A97897">
        <w:rPr>
          <w:rFonts w:ascii="Times New Roman" w:hAnsi="Times New Roman" w:cs="Times New Roman"/>
        </w:rPr>
        <w:t xml:space="preserve"> ihtiyaçları doğrultusunda geliştirdiği özgün yaklaşım ve uygulamalarına ilişkin kanıtlar </w:t>
      </w:r>
    </w:p>
    <w:p w:rsidR="00A97897" w:rsidRPr="005221E7" w:rsidRDefault="00A97897" w:rsidP="00E01D8A">
      <w:pPr>
        <w:spacing w:line="360" w:lineRule="auto"/>
        <w:jc w:val="both"/>
        <w:rPr>
          <w:rFonts w:ascii="Times New Roman" w:hAnsi="Times New Roman" w:cs="Times New Roman"/>
          <w:color w:val="FF0000"/>
        </w:rPr>
      </w:pPr>
      <w:r w:rsidRPr="00A97897">
        <w:rPr>
          <w:rFonts w:ascii="Times New Roman" w:hAnsi="Times New Roman" w:cs="Times New Roman"/>
          <w:color w:val="FF0000"/>
        </w:rPr>
        <w:t>* 2015 AKTS Kullanıcı Kılavuzu’ndaki anahtar prensipleri taşımalıdır.</w:t>
      </w:r>
    </w:p>
    <w:p w:rsidR="003F734B" w:rsidRPr="00151902" w:rsidRDefault="003F734B" w:rsidP="0016147F">
      <w:pPr>
        <w:pStyle w:val="Balk3"/>
        <w:rPr>
          <w:b/>
        </w:rPr>
      </w:pPr>
      <w:bookmarkStart w:id="47" w:name="_Toc123285939"/>
      <w:r w:rsidRPr="00151902">
        <w:rPr>
          <w:b/>
        </w:rPr>
        <w:t>B.2.4.Yeterliliklerin sertifikalandırılması ve diploma</w:t>
      </w:r>
      <w:bookmarkEnd w:id="47"/>
    </w:p>
    <w:p w:rsidR="00A97897" w:rsidRP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4426E5" w:rsidRDefault="00B75974" w:rsidP="008559A5">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00A97897" w:rsidRPr="00A97897">
        <w:rPr>
          <w:rFonts w:ascii="Times New Roman" w:hAnsi="Times New Roman" w:cs="Times New Roman"/>
        </w:rPr>
        <w:t xml:space="preserve"> diploma onayı ve diğer yeterliliklerin sertifikalandırılmasına ilişkin süreçler tanımlanmamıştır. </w:t>
      </w:r>
    </w:p>
    <w:p w:rsidR="004426E5" w:rsidRDefault="00B75974" w:rsidP="008559A5">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00A97897" w:rsidRPr="00A97897">
        <w:rPr>
          <w:rFonts w:ascii="Times New Roman" w:hAnsi="Times New Roman" w:cs="Times New Roman"/>
        </w:rPr>
        <w:t xml:space="preserve"> diploma onayı ve diğer yeterliliklerin sertifikalandırılması na ilişkin kapsamlı, tutarlı ve ilan edilmiş ilke, kural ve süreçler bulunmaktadır. </w:t>
      </w:r>
    </w:p>
    <w:p w:rsidR="004426E5" w:rsidRDefault="00B75974" w:rsidP="008559A5">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Birimin</w:t>
      </w:r>
      <w:r w:rsidR="00A97897" w:rsidRPr="00A97897">
        <w:rPr>
          <w:rFonts w:ascii="Times New Roman" w:hAnsi="Times New Roman" w:cs="Times New Roman"/>
        </w:rPr>
        <w:t xml:space="preserve"> genelinde diploma onayı ve diğer yeterli</w:t>
      </w:r>
      <w:r w:rsidR="004426E5">
        <w:rPr>
          <w:rFonts w:ascii="Times New Roman" w:hAnsi="Times New Roman" w:cs="Times New Roman"/>
        </w:rPr>
        <w:t>liklerin sertifikalandırılmasın</w:t>
      </w:r>
      <w:r w:rsidR="00A97897" w:rsidRPr="00A97897">
        <w:rPr>
          <w:rFonts w:ascii="Times New Roman" w:hAnsi="Times New Roman" w:cs="Times New Roman"/>
        </w:rPr>
        <w:t xml:space="preserve">a ilişkin uygulamalar bulunmaktadır. </w:t>
      </w:r>
    </w:p>
    <w:p w:rsidR="004426E5" w:rsidRDefault="00A97897" w:rsidP="008559A5">
      <w:pPr>
        <w:pStyle w:val="ListeParagraf"/>
        <w:numPr>
          <w:ilvl w:val="0"/>
          <w:numId w:val="28"/>
        </w:numPr>
        <w:spacing w:line="360" w:lineRule="auto"/>
        <w:jc w:val="both"/>
        <w:rPr>
          <w:rFonts w:ascii="Times New Roman" w:hAnsi="Times New Roman" w:cs="Times New Roman"/>
        </w:rPr>
      </w:pPr>
      <w:r w:rsidRPr="00A97897">
        <w:rPr>
          <w:rFonts w:ascii="Times New Roman" w:hAnsi="Times New Roman" w:cs="Times New Roman"/>
        </w:rPr>
        <w:t xml:space="preserve">Uygulamalar izlenmekte ve tanımlı süreçler iyileştirilmektedir. </w:t>
      </w:r>
    </w:p>
    <w:p w:rsidR="00451517" w:rsidRPr="00A97897" w:rsidRDefault="00A97897" w:rsidP="008559A5">
      <w:pPr>
        <w:pStyle w:val="ListeParagraf"/>
        <w:numPr>
          <w:ilvl w:val="0"/>
          <w:numId w:val="28"/>
        </w:numPr>
        <w:spacing w:line="360" w:lineRule="auto"/>
        <w:jc w:val="both"/>
        <w:rPr>
          <w:rFonts w:ascii="Times New Roman" w:hAnsi="Times New Roman" w:cs="Times New Roman"/>
        </w:rPr>
      </w:pPr>
      <w:bookmarkStart w:id="48" w:name="_GoBack"/>
      <w:bookmarkEnd w:id="48"/>
      <w:r w:rsidRPr="00A97897">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 xml:space="preserve">• Öğrencinin akademik ve kariyer gelişimini izlemek, diploma onayı ve yeterliliklerin sertifikalandırılmasına ilişkin tanımlı süreçler ve mevcut uygulamalar </w:t>
      </w:r>
    </w:p>
    <w:p w:rsid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lastRenderedPageBreak/>
        <w:t xml:space="preserve">• Merkezi yerleştirmeyle gelen öğrenci grupları dışında kalan yatay geçiş, yabancı uyruklu öğrenci sınavı (YÖS), çift anadal programı (ÇAP), yandal öğrenci kabullerinde uygulanan kriterler </w:t>
      </w:r>
    </w:p>
    <w:p w:rsid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 xml:space="preserve">• Öğrenci iş yükü kredisinin değişim programlarında herhangi bir ek çalışmaya gerek kalmaksızın tanındığını gösteren belgeler* </w:t>
      </w:r>
    </w:p>
    <w:p w:rsidR="00A97897" w:rsidRDefault="00A97897" w:rsidP="00E01D8A">
      <w:pPr>
        <w:spacing w:line="360" w:lineRule="auto"/>
        <w:jc w:val="both"/>
        <w:rPr>
          <w:rFonts w:ascii="Times New Roman" w:hAnsi="Times New Roman" w:cs="Times New Roman"/>
        </w:rPr>
      </w:pPr>
      <w:r w:rsidRPr="00A9789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A97897">
        <w:rPr>
          <w:rFonts w:ascii="Times New Roman" w:hAnsi="Times New Roman" w:cs="Times New Roman"/>
        </w:rPr>
        <w:t xml:space="preserve"> ihtiyaçları doğrultusunda geliştirdiği özgün yaklaşım ve uygulamalarına ilişkin kanıtlar </w:t>
      </w:r>
    </w:p>
    <w:p w:rsidR="003F734B" w:rsidRPr="005221E7" w:rsidRDefault="00A97897" w:rsidP="00E01D8A">
      <w:pPr>
        <w:spacing w:line="360" w:lineRule="auto"/>
        <w:jc w:val="both"/>
        <w:rPr>
          <w:rFonts w:ascii="Times New Roman" w:hAnsi="Times New Roman" w:cs="Times New Roman"/>
          <w:color w:val="FF0000"/>
        </w:rPr>
      </w:pPr>
      <w:r w:rsidRPr="00A97897">
        <w:rPr>
          <w:rFonts w:ascii="Times New Roman" w:hAnsi="Times New Roman" w:cs="Times New Roman"/>
          <w:color w:val="FF0000"/>
        </w:rPr>
        <w:t>* 2015 AKTS Kullanıcı Kılavuzu’ndaki anahtar prensipleri taşımalıdır.</w:t>
      </w:r>
    </w:p>
    <w:p w:rsidR="003F734B" w:rsidRPr="00177EE5" w:rsidRDefault="003F734B" w:rsidP="0016147F">
      <w:pPr>
        <w:pStyle w:val="Balk2"/>
        <w:rPr>
          <w:sz w:val="28"/>
        </w:rPr>
      </w:pPr>
      <w:bookmarkStart w:id="49" w:name="_Toc123285940"/>
      <w:r w:rsidRPr="00177EE5">
        <w:rPr>
          <w:sz w:val="28"/>
        </w:rPr>
        <w:t>B.3. Öğrenme Kaynakları ve Akademik Destek Hizmetleri</w:t>
      </w:r>
      <w:bookmarkEnd w:id="49"/>
      <w:r w:rsidRPr="00177EE5">
        <w:rPr>
          <w:sz w:val="28"/>
        </w:rPr>
        <w:t xml:space="preserve"> </w:t>
      </w:r>
    </w:p>
    <w:p w:rsidR="002246A4" w:rsidRPr="002246A4"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2246A4" w:rsidRPr="002246A4">
        <w:rPr>
          <w:rFonts w:ascii="Times New Roman" w:hAnsi="Times New Roman" w:cs="Times New Roman"/>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rPr>
        <w:t>Birim</w:t>
      </w:r>
      <w:r w:rsidR="002246A4" w:rsidRPr="002246A4">
        <w:rPr>
          <w:rFonts w:ascii="Times New Roman" w:hAnsi="Times New Roman" w:cs="Times New Roman"/>
        </w:rPr>
        <w:t xml:space="preserve"> öğrencilerin akademik gelişimi ve kariyer planlamasına yönelik destek hizmetleri sağlamalıdır.</w:t>
      </w:r>
    </w:p>
    <w:p w:rsidR="003F734B" w:rsidRPr="00151902" w:rsidRDefault="003F734B" w:rsidP="0016147F">
      <w:pPr>
        <w:pStyle w:val="Balk3"/>
        <w:rPr>
          <w:b/>
        </w:rPr>
      </w:pPr>
      <w:bookmarkStart w:id="50" w:name="_Toc123285941"/>
      <w:r w:rsidRPr="00151902">
        <w:rPr>
          <w:b/>
        </w:rPr>
        <w:t>B.3.1. Öğrenme ortamı ve kaynakları</w:t>
      </w:r>
      <w:bookmarkEnd w:id="50"/>
      <w:r w:rsidRPr="00151902">
        <w:rPr>
          <w:b/>
        </w:rPr>
        <w:t xml:space="preserve"> </w:t>
      </w:r>
    </w:p>
    <w:p w:rsidR="002246A4" w:rsidRDefault="002246A4" w:rsidP="00E01D8A">
      <w:pPr>
        <w:spacing w:line="360" w:lineRule="auto"/>
        <w:jc w:val="both"/>
        <w:rPr>
          <w:rFonts w:ascii="Times New Roman" w:hAnsi="Times New Roman" w:cs="Times New Roman"/>
        </w:rPr>
      </w:pPr>
      <w:r w:rsidRPr="002246A4">
        <w:rPr>
          <w:rFonts w:ascii="Times New Roman" w:hAnsi="Times New Roman" w:cs="Times New Roman"/>
        </w:rPr>
        <w:t xml:space="preserve">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w:t>
      </w:r>
      <w:r w:rsidR="00B75974">
        <w:rPr>
          <w:rFonts w:ascii="Times New Roman" w:hAnsi="Times New Roman" w:cs="Times New Roman"/>
        </w:rPr>
        <w:t>Birimde</w:t>
      </w:r>
      <w:r w:rsidRPr="002246A4">
        <w:rPr>
          <w:rFonts w:ascii="Times New Roman" w:hAnsi="Times New Roman" w:cs="Times New Roman"/>
        </w:rPr>
        <w:t xml:space="preserve"> eğitim-öğretim ihtiyaçlarına tümüyle cevap verebilen, kullanıcı dostu, ergonomik, eş zamanlı ve eş zamansız öğrenme, zenginleştirilmiş içerik geliştirme ayrıca ölçme ve değerlendirme ve hizmet</w:t>
      </w:r>
      <w:r w:rsidR="00B75974">
        <w:rPr>
          <w:rFonts w:ascii="Times New Roman" w:hAnsi="Times New Roman" w:cs="Times New Roman"/>
        </w:rPr>
        <w:t xml:space="preserve"> </w:t>
      </w:r>
      <w:r w:rsidRPr="002246A4">
        <w:rPr>
          <w:rFonts w:ascii="Times New Roman" w:hAnsi="Times New Roman" w:cs="Times New Roman"/>
        </w:rPr>
        <w:t>içi eğitim olanaklarına sahip bir öğrenme yönetim sistemi bulunmaktadır. Öğrenme ortamı ve kaynakları öğrenci-öğrenci, öğrenci</w:t>
      </w:r>
      <w:r w:rsidR="00B75974">
        <w:rPr>
          <w:rFonts w:ascii="Times New Roman" w:hAnsi="Times New Roman" w:cs="Times New Roman"/>
        </w:rPr>
        <w:t>-</w:t>
      </w:r>
      <w:r w:rsidRPr="002246A4">
        <w:rPr>
          <w:rFonts w:ascii="Times New Roman" w:hAnsi="Times New Roman" w:cs="Times New Roman"/>
        </w:rPr>
        <w:t>öğretim elemanı ve öğrenci-materyal etkileşimini geliştirmeye yönelmektedir.</w:t>
      </w:r>
    </w:p>
    <w:p w:rsidR="002246A4" w:rsidRPr="002246A4" w:rsidRDefault="002246A4" w:rsidP="002246A4">
      <w:pPr>
        <w:spacing w:line="360" w:lineRule="auto"/>
        <w:jc w:val="both"/>
        <w:rPr>
          <w:rFonts w:ascii="Times New Roman" w:hAnsi="Times New Roman" w:cs="Times New Roman"/>
          <w:b/>
        </w:rPr>
      </w:pPr>
      <w:r w:rsidRPr="002246A4">
        <w:rPr>
          <w:rFonts w:ascii="Times New Roman" w:hAnsi="Times New Roman" w:cs="Times New Roman"/>
          <w:b/>
        </w:rPr>
        <w:t>Olgunluk Düzeyi</w:t>
      </w:r>
    </w:p>
    <w:p w:rsidR="004C0AD7" w:rsidRPr="004C0AD7" w:rsidRDefault="00B75974" w:rsidP="008559A5">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002B60E0" w:rsidRPr="004C0AD7">
        <w:rPr>
          <w:rFonts w:ascii="Times New Roman" w:hAnsi="Times New Roman" w:cs="Times New Roman"/>
        </w:rPr>
        <w:t xml:space="preserve"> eğitim</w:t>
      </w:r>
      <w:r>
        <w:rPr>
          <w:rFonts w:ascii="Times New Roman" w:hAnsi="Times New Roman" w:cs="Times New Roman"/>
        </w:rPr>
        <w:t xml:space="preserve"> </w:t>
      </w:r>
      <w:r w:rsidR="002B60E0" w:rsidRPr="004C0AD7">
        <w:rPr>
          <w:rFonts w:ascii="Times New Roman" w:hAnsi="Times New Roman" w:cs="Times New Roman"/>
        </w:rPr>
        <w:t xml:space="preserve">öğretim faaliyetlerini sürdürebilmek için yeterli kaynağı bulunmamaktadır. </w:t>
      </w:r>
    </w:p>
    <w:p w:rsidR="004C0AD7" w:rsidRDefault="00B75974" w:rsidP="008559A5">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002B60E0" w:rsidRPr="004C0AD7">
        <w:rPr>
          <w:rFonts w:ascii="Times New Roman" w:hAnsi="Times New Roman" w:cs="Times New Roman"/>
        </w:rPr>
        <w:t xml:space="preserve"> eğitim-öğretim faaliyetlerini sürdürebilmek için uygun nitelik ve nicelikte öğrenme kaynaklarının (sınıf, laboratuvar, stüdyo, öğrenme yönetim sistemi, basılı/e-kaynak ve materyal, insan kaynakları vb.) oluşturulmasına yönelik planları vardır. </w:t>
      </w:r>
    </w:p>
    <w:p w:rsidR="004C0AD7" w:rsidRDefault="00B75974" w:rsidP="008559A5">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002B60E0" w:rsidRPr="004C0AD7">
        <w:rPr>
          <w:rFonts w:ascii="Times New Roman" w:hAnsi="Times New Roman" w:cs="Times New Roman"/>
        </w:rPr>
        <w:t xml:space="preserve"> genelinde öğrenme kaynaklarının yönetimi alana özgü koşullar, erişilebilirlik ve birimler arası denge gözetilerek gerçekleştirilmektedir. </w:t>
      </w:r>
    </w:p>
    <w:p w:rsidR="004C0AD7" w:rsidRDefault="002B60E0" w:rsidP="008559A5">
      <w:pPr>
        <w:pStyle w:val="ListeParagraf"/>
        <w:numPr>
          <w:ilvl w:val="0"/>
          <w:numId w:val="32"/>
        </w:numPr>
        <w:spacing w:line="360" w:lineRule="auto"/>
        <w:jc w:val="both"/>
        <w:rPr>
          <w:rFonts w:ascii="Times New Roman" w:hAnsi="Times New Roman" w:cs="Times New Roman"/>
        </w:rPr>
      </w:pPr>
      <w:r w:rsidRPr="004C0AD7">
        <w:rPr>
          <w:rFonts w:ascii="Times New Roman" w:hAnsi="Times New Roman" w:cs="Times New Roman"/>
        </w:rPr>
        <w:t xml:space="preserve">Öğrenme kaynaklarının geliştirilmesine ve kullanımına yönelik izleme ve iyileştirilme yapılmaktadır. </w:t>
      </w:r>
    </w:p>
    <w:p w:rsidR="002246A4" w:rsidRPr="004C0AD7" w:rsidRDefault="002B60E0" w:rsidP="008559A5">
      <w:pPr>
        <w:pStyle w:val="ListeParagraf"/>
        <w:numPr>
          <w:ilvl w:val="0"/>
          <w:numId w:val="32"/>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rsidR="002246A4" w:rsidRPr="002246A4" w:rsidRDefault="002246A4" w:rsidP="002246A4">
      <w:pPr>
        <w:spacing w:line="360" w:lineRule="auto"/>
        <w:jc w:val="both"/>
        <w:rPr>
          <w:rFonts w:ascii="Times New Roman" w:hAnsi="Times New Roman" w:cs="Times New Roman"/>
          <w:b/>
        </w:rPr>
      </w:pPr>
      <w:r w:rsidRPr="002246A4">
        <w:rPr>
          <w:rFonts w:ascii="Times New Roman" w:hAnsi="Times New Roman" w:cs="Times New Roman"/>
          <w:b/>
        </w:rPr>
        <w:t>Kanıtlar</w:t>
      </w:r>
    </w:p>
    <w:p w:rsidR="002246A4" w:rsidRPr="002246A4" w:rsidRDefault="002246A4" w:rsidP="002246A4">
      <w:pPr>
        <w:spacing w:line="360" w:lineRule="auto"/>
        <w:jc w:val="both"/>
        <w:rPr>
          <w:rFonts w:ascii="Times New Roman" w:hAnsi="Times New Roman" w:cs="Times New Roman"/>
          <w:color w:val="FF0000"/>
        </w:rPr>
      </w:pPr>
      <w:r w:rsidRPr="002246A4">
        <w:rPr>
          <w:rFonts w:ascii="Times New Roman" w:hAnsi="Times New Roman" w:cs="Times New Roman"/>
          <w:color w:val="FF0000"/>
        </w:rPr>
        <w:lastRenderedPageBreak/>
        <w:t>Örnek Kanıtlar</w:t>
      </w:r>
    </w:p>
    <w:p w:rsidR="004C0AD7" w:rsidRDefault="004C0AD7" w:rsidP="00E01D8A">
      <w:pPr>
        <w:spacing w:line="360" w:lineRule="auto"/>
        <w:jc w:val="both"/>
        <w:rPr>
          <w:rFonts w:ascii="Times New Roman" w:hAnsi="Times New Roman" w:cs="Times New Roman"/>
        </w:rPr>
      </w:pPr>
      <w:r w:rsidRPr="004C0AD7">
        <w:rPr>
          <w:rFonts w:ascii="Times New Roman" w:hAnsi="Times New Roman" w:cs="Times New Roman"/>
        </w:rPr>
        <w:t xml:space="preserve">• Öğrenme kaynakları ve bu kaynakların yeterlilik durumu, geliştirilmesine ilişkin planlamalar ve uygulamalar </w:t>
      </w:r>
    </w:p>
    <w:p w:rsidR="004C0AD7" w:rsidRDefault="004C0AD7" w:rsidP="00E01D8A">
      <w:pPr>
        <w:spacing w:line="360" w:lineRule="auto"/>
        <w:jc w:val="both"/>
        <w:rPr>
          <w:rFonts w:ascii="Times New Roman" w:hAnsi="Times New Roman" w:cs="Times New Roman"/>
        </w:rPr>
      </w:pPr>
      <w:r w:rsidRPr="004C0AD7">
        <w:rPr>
          <w:rFonts w:ascii="Times New Roman" w:hAnsi="Times New Roman" w:cs="Times New Roman"/>
        </w:rPr>
        <w:t xml:space="preserve">• Öğrenme kaynaklarına erişilebilirlik kanıtları (Uzaktan eğitim dahil) </w:t>
      </w:r>
    </w:p>
    <w:p w:rsidR="004C0AD7" w:rsidRDefault="004C0AD7" w:rsidP="00E01D8A">
      <w:pPr>
        <w:spacing w:line="360" w:lineRule="auto"/>
        <w:jc w:val="both"/>
        <w:rPr>
          <w:rFonts w:ascii="Times New Roman" w:hAnsi="Times New Roman" w:cs="Times New Roman"/>
        </w:rPr>
      </w:pPr>
      <w:r w:rsidRPr="004C0AD7">
        <w:rPr>
          <w:rFonts w:ascii="Times New Roman" w:hAnsi="Times New Roman" w:cs="Times New Roman"/>
        </w:rPr>
        <w:t xml:space="preserve">• Öğrenme yönetim sistemi uygulamalarına ilişkin örnekler </w:t>
      </w:r>
    </w:p>
    <w:p w:rsidR="004C0AD7" w:rsidRDefault="004C0AD7" w:rsidP="00E01D8A">
      <w:pPr>
        <w:spacing w:line="360" w:lineRule="auto"/>
        <w:jc w:val="both"/>
        <w:rPr>
          <w:rFonts w:ascii="Times New Roman" w:hAnsi="Times New Roman" w:cs="Times New Roman"/>
        </w:rPr>
      </w:pPr>
      <w:r w:rsidRPr="004C0AD7">
        <w:rPr>
          <w:rFonts w:ascii="Times New Roman" w:hAnsi="Times New Roman" w:cs="Times New Roman"/>
        </w:rPr>
        <w:t xml:space="preserve">• Öğrencilere sunulan öğrenme kaynakları ile ilgili öğrenci geri bildirim araçları (Anketler vb.) </w:t>
      </w:r>
    </w:p>
    <w:p w:rsidR="004C0AD7" w:rsidRDefault="004C0AD7" w:rsidP="00E01D8A">
      <w:pPr>
        <w:spacing w:line="360" w:lineRule="auto"/>
        <w:jc w:val="both"/>
        <w:rPr>
          <w:rFonts w:ascii="Times New Roman" w:hAnsi="Times New Roman" w:cs="Times New Roman"/>
        </w:rPr>
      </w:pPr>
      <w:r w:rsidRPr="004C0AD7">
        <w:rPr>
          <w:rFonts w:ascii="Times New Roman" w:hAnsi="Times New Roman" w:cs="Times New Roman"/>
        </w:rPr>
        <w:t xml:space="preserve">• Öğrenme kaynaklarının düzenli iyileştirildiğine ilişkin kanıtlar </w:t>
      </w:r>
    </w:p>
    <w:p w:rsidR="004C0AD7" w:rsidRDefault="004C0AD7" w:rsidP="00E01D8A">
      <w:pPr>
        <w:spacing w:line="360" w:lineRule="auto"/>
        <w:jc w:val="both"/>
        <w:rPr>
          <w:rFonts w:ascii="Times New Roman" w:hAnsi="Times New Roman" w:cs="Times New Roman"/>
        </w:rPr>
      </w:pPr>
      <w:r w:rsidRPr="004C0A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C0AD7">
        <w:rPr>
          <w:rFonts w:ascii="Times New Roman" w:hAnsi="Times New Roman" w:cs="Times New Roman"/>
        </w:rPr>
        <w:t xml:space="preserve"> ihtiyaçları doğrultusunda geliştirdiği özgün yaklaşım ve uygulamalarına ilişkin kanıtlar</w:t>
      </w:r>
    </w:p>
    <w:p w:rsidR="004C0AD7" w:rsidRPr="004C0AD7" w:rsidRDefault="004C0AD7" w:rsidP="00E01D8A">
      <w:pPr>
        <w:spacing w:line="360" w:lineRule="auto"/>
        <w:jc w:val="both"/>
        <w:rPr>
          <w:rFonts w:ascii="Times New Roman" w:hAnsi="Times New Roman" w:cs="Times New Roman"/>
        </w:rPr>
      </w:pPr>
    </w:p>
    <w:p w:rsidR="003F734B" w:rsidRPr="00151902" w:rsidRDefault="003F734B" w:rsidP="0016147F">
      <w:pPr>
        <w:pStyle w:val="Balk3"/>
        <w:rPr>
          <w:b/>
        </w:rPr>
      </w:pPr>
      <w:bookmarkStart w:id="51" w:name="_Toc123285942"/>
      <w:r w:rsidRPr="00151902">
        <w:rPr>
          <w:b/>
        </w:rPr>
        <w:t>B.3.2. Akademik destek hizmetleri</w:t>
      </w:r>
      <w:bookmarkEnd w:id="51"/>
      <w:r w:rsidRPr="00151902">
        <w:rPr>
          <w:b/>
        </w:rPr>
        <w:t xml:space="preserve"> </w:t>
      </w:r>
    </w:p>
    <w:p w:rsidR="004C0AD7" w:rsidRPr="004C0AD7" w:rsidRDefault="004C0AD7" w:rsidP="00E01D8A">
      <w:pPr>
        <w:spacing w:line="360" w:lineRule="auto"/>
        <w:jc w:val="both"/>
        <w:rPr>
          <w:rFonts w:ascii="Times New Roman" w:hAnsi="Times New Roman" w:cs="Times New Roman"/>
        </w:rPr>
      </w:pPr>
      <w:r w:rsidRPr="004C0AD7">
        <w:rPr>
          <w:rFonts w:ascii="Times New Roman" w:hAnsi="Times New Roman" w:cs="Times New Roman"/>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rsidR="002246A4" w:rsidRPr="004C0AD7" w:rsidRDefault="002246A4" w:rsidP="002246A4">
      <w:pPr>
        <w:spacing w:line="360" w:lineRule="auto"/>
        <w:jc w:val="both"/>
        <w:rPr>
          <w:rFonts w:ascii="Times New Roman" w:hAnsi="Times New Roman" w:cs="Times New Roman"/>
          <w:b/>
        </w:rPr>
      </w:pPr>
      <w:r w:rsidRPr="004C0AD7">
        <w:rPr>
          <w:rFonts w:ascii="Times New Roman" w:hAnsi="Times New Roman" w:cs="Times New Roman"/>
          <w:b/>
        </w:rPr>
        <w:t>Olgunluk Düzeyi</w:t>
      </w:r>
    </w:p>
    <w:p w:rsidR="004C0AD7" w:rsidRPr="004C0AD7" w:rsidRDefault="00B75974" w:rsidP="008559A5">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004C0AD7" w:rsidRPr="004C0AD7">
        <w:rPr>
          <w:rFonts w:ascii="Times New Roman" w:hAnsi="Times New Roman" w:cs="Times New Roman"/>
        </w:rPr>
        <w:t xml:space="preserve"> öğrencilerin akademik gelişimi ve kariyer pla</w:t>
      </w:r>
      <w:r w:rsidR="004C0AD7">
        <w:rPr>
          <w:rFonts w:ascii="Times New Roman" w:hAnsi="Times New Roman" w:cs="Times New Roman"/>
        </w:rPr>
        <w:t>nlamasına yönelik destek hizmet</w:t>
      </w:r>
      <w:r w:rsidR="004C0AD7" w:rsidRPr="004C0AD7">
        <w:rPr>
          <w:rFonts w:ascii="Times New Roman" w:hAnsi="Times New Roman" w:cs="Times New Roman"/>
        </w:rPr>
        <w:t xml:space="preserve">leri bulunmamaktadır. </w:t>
      </w:r>
    </w:p>
    <w:p w:rsidR="004C0AD7" w:rsidRDefault="00B75974" w:rsidP="008559A5">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004C0AD7" w:rsidRPr="004C0AD7">
        <w:rPr>
          <w:rFonts w:ascii="Times New Roman" w:hAnsi="Times New Roman" w:cs="Times New Roman"/>
        </w:rPr>
        <w:t xml:space="preserve"> öğrencilerin akademik gelişimi ve kariyer planlaması süreçlerine ilişkin tanımlı ilke ve kurallar bulunmaktadır.</w:t>
      </w:r>
    </w:p>
    <w:p w:rsidR="004C0AD7" w:rsidRDefault="004C0AD7" w:rsidP="008559A5">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 xml:space="preserve"> </w:t>
      </w:r>
      <w:r w:rsidR="00B75974">
        <w:rPr>
          <w:rFonts w:ascii="Times New Roman" w:hAnsi="Times New Roman" w:cs="Times New Roman"/>
        </w:rPr>
        <w:t>Birimde</w:t>
      </w:r>
      <w:r w:rsidRPr="004C0AD7">
        <w:rPr>
          <w:rFonts w:ascii="Times New Roman" w:hAnsi="Times New Roman" w:cs="Times New Roman"/>
        </w:rPr>
        <w:t xml:space="preserve"> öğrencilerin akademik gelişim ve kariyer planlamasına yönelik destek hizmetleri tanımlı ilke ve kurallar dahilinde yürütülmektedir. </w:t>
      </w:r>
    </w:p>
    <w:p w:rsidR="004C0AD7" w:rsidRDefault="00B75974" w:rsidP="008559A5">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004C0AD7" w:rsidRPr="004C0AD7">
        <w:rPr>
          <w:rFonts w:ascii="Times New Roman" w:hAnsi="Times New Roman" w:cs="Times New Roman"/>
        </w:rPr>
        <w:t xml:space="preserve"> öğrencilerin akademik gelişimi ve kariyer planlamasına ilişkin uygulamalar izlenmekte ve öğrencilerin katılımıyla iyileştirilmektedir. </w:t>
      </w:r>
    </w:p>
    <w:p w:rsidR="002246A4" w:rsidRPr="004C0AD7" w:rsidRDefault="004C0AD7" w:rsidP="008559A5">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rsidR="002246A4" w:rsidRPr="004C0AD7" w:rsidRDefault="002246A4" w:rsidP="002246A4">
      <w:pPr>
        <w:spacing w:line="360" w:lineRule="auto"/>
        <w:jc w:val="both"/>
        <w:rPr>
          <w:rFonts w:ascii="Times New Roman" w:hAnsi="Times New Roman" w:cs="Times New Roman"/>
          <w:b/>
        </w:rPr>
      </w:pPr>
      <w:r w:rsidRPr="004C0AD7">
        <w:rPr>
          <w:rFonts w:ascii="Times New Roman" w:hAnsi="Times New Roman" w:cs="Times New Roman"/>
          <w:b/>
        </w:rPr>
        <w:t>Kanıtlar</w:t>
      </w:r>
    </w:p>
    <w:p w:rsidR="002246A4" w:rsidRPr="004C0AD7" w:rsidRDefault="002246A4" w:rsidP="002246A4">
      <w:pPr>
        <w:spacing w:line="360" w:lineRule="auto"/>
        <w:jc w:val="both"/>
        <w:rPr>
          <w:rFonts w:ascii="Times New Roman" w:hAnsi="Times New Roman" w:cs="Times New Roman"/>
          <w:color w:val="FF0000"/>
        </w:rPr>
      </w:pPr>
      <w:r w:rsidRPr="004C0AD7">
        <w:rPr>
          <w:rFonts w:ascii="Times New Roman" w:hAnsi="Times New Roman" w:cs="Times New Roman"/>
          <w:color w:val="FF0000"/>
        </w:rPr>
        <w:t>Örnek Kanıtlar</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Öğrenci danışmanlık sisteminde kullanılan tanımlı süreçler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lastRenderedPageBreak/>
        <w:t xml:space="preserve">• Varsa uzaktan eğitimde akademik ve teknik öğrenci danışmanlığı mekanizmaları ve tanımlı süreçler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Öğrencilerin danışmanlara erişimine ilişkin mekanizmalar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Rehberlik, psikolojik danışmanlık ve kariyer hizmetlerine ilişkin planlama ve uygulamalar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Kariyer merkezi uygulamaları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Öğrencilerin katılımına ilişkin kanıtlar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Öğrencilere sunulan hizmetlerle ilgili öğrenci geri bildirim araçları (anketler vb.) sonuçları </w:t>
      </w:r>
    </w:p>
    <w:p w:rsidR="002246A4"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C0AD7">
        <w:rPr>
          <w:rFonts w:ascii="Times New Roman" w:hAnsi="Times New Roman" w:cs="Times New Roman"/>
        </w:rPr>
        <w:t xml:space="preserve"> ihtiyaçları doğrultusunda geliştirdiği özgün yaklaşım ve uygulamalarına ilişkin kanıtlar</w:t>
      </w:r>
    </w:p>
    <w:p w:rsidR="004C0AD7" w:rsidRPr="003F734B" w:rsidRDefault="004C0AD7" w:rsidP="002246A4">
      <w:pPr>
        <w:spacing w:line="360" w:lineRule="auto"/>
        <w:jc w:val="both"/>
        <w:rPr>
          <w:rFonts w:ascii="Times New Roman" w:hAnsi="Times New Roman" w:cs="Times New Roman"/>
        </w:rPr>
      </w:pPr>
    </w:p>
    <w:p w:rsidR="003F734B" w:rsidRPr="00151902" w:rsidRDefault="003F734B" w:rsidP="0016147F">
      <w:pPr>
        <w:pStyle w:val="Balk3"/>
        <w:rPr>
          <w:b/>
        </w:rPr>
      </w:pPr>
      <w:bookmarkStart w:id="52" w:name="_Toc123285943"/>
      <w:r w:rsidRPr="00151902">
        <w:rPr>
          <w:b/>
        </w:rPr>
        <w:t>B.3.3. Tesis ve altyapılar</w:t>
      </w:r>
      <w:bookmarkEnd w:id="52"/>
      <w:r w:rsidRPr="00151902">
        <w:rPr>
          <w:b/>
        </w:rPr>
        <w:t xml:space="preserve"> </w:t>
      </w:r>
    </w:p>
    <w:p w:rsidR="004C0AD7" w:rsidRPr="004C0AD7" w:rsidRDefault="004C0AD7" w:rsidP="00E01D8A">
      <w:pPr>
        <w:spacing w:line="360" w:lineRule="auto"/>
        <w:jc w:val="both"/>
        <w:rPr>
          <w:rFonts w:ascii="Times New Roman" w:hAnsi="Times New Roman" w:cs="Times New Roman"/>
        </w:rPr>
      </w:pPr>
      <w:r w:rsidRPr="004C0AD7">
        <w:rPr>
          <w:rFonts w:ascii="Times New Roman" w:hAnsi="Times New Roman" w:cs="Times New Roman"/>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rsidR="002246A4" w:rsidRPr="004C0AD7" w:rsidRDefault="002246A4" w:rsidP="002246A4">
      <w:pPr>
        <w:spacing w:line="360" w:lineRule="auto"/>
        <w:jc w:val="both"/>
        <w:rPr>
          <w:rFonts w:ascii="Times New Roman" w:hAnsi="Times New Roman" w:cs="Times New Roman"/>
          <w:b/>
        </w:rPr>
      </w:pPr>
      <w:r w:rsidRPr="004C0AD7">
        <w:rPr>
          <w:rFonts w:ascii="Times New Roman" w:hAnsi="Times New Roman" w:cs="Times New Roman"/>
          <w:b/>
        </w:rPr>
        <w:t>Olgunluk Düzeyi</w:t>
      </w:r>
    </w:p>
    <w:p w:rsidR="004C0AD7" w:rsidRPr="004C0AD7" w:rsidRDefault="00B75974" w:rsidP="008559A5">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Birimde</w:t>
      </w:r>
      <w:r w:rsidR="004C0AD7" w:rsidRPr="004C0AD7">
        <w:rPr>
          <w:rFonts w:ascii="Times New Roman" w:hAnsi="Times New Roman" w:cs="Times New Roman"/>
        </w:rPr>
        <w:t xml:space="preserve"> uygun nitelik ve nicelikte tesisler ve altyapı bulunmamaktadır. </w:t>
      </w:r>
    </w:p>
    <w:p w:rsidR="004C0AD7" w:rsidRDefault="00B75974" w:rsidP="008559A5">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Birimde</w:t>
      </w:r>
      <w:r w:rsidR="004C0AD7" w:rsidRPr="004C0AD7">
        <w:rPr>
          <w:rFonts w:ascii="Times New Roman" w:hAnsi="Times New Roman" w:cs="Times New Roman"/>
        </w:rPr>
        <w:t xml:space="preserve"> uygun nitelik ve nicelikte tesis ve altyapının (yemekhane, yurt, sağlık, kütüphane, ulaşım, bilgi ve iletişim altyapısı, uzaktan eğitim altyapısı vb.) kurulmasına ve kullanımına ilişkin planlamalar bulunmaktadır. </w:t>
      </w:r>
    </w:p>
    <w:p w:rsidR="004C0AD7" w:rsidRDefault="00B75974" w:rsidP="008559A5">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Birimin</w:t>
      </w:r>
      <w:r w:rsidR="004C0AD7" w:rsidRPr="004C0AD7">
        <w:rPr>
          <w:rFonts w:ascii="Times New Roman" w:hAnsi="Times New Roman" w:cs="Times New Roman"/>
        </w:rPr>
        <w:t xml:space="preserve"> genelinde tesis ve altyapı erişilebilirdir ve bunlardan fırsat eşitliğine dayalı olarak yararlanılmaktadır. </w:t>
      </w:r>
    </w:p>
    <w:p w:rsidR="004C0AD7" w:rsidRDefault="004C0AD7" w:rsidP="008559A5">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 xml:space="preserve">Tesis ve altyapının kullanımı izlenmekte ve ihtiyaçlar doğrultusunda iyileştirilmektedir. </w:t>
      </w:r>
    </w:p>
    <w:p w:rsidR="002246A4" w:rsidRPr="004C0AD7" w:rsidRDefault="004C0AD7" w:rsidP="008559A5">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rsidR="002246A4" w:rsidRPr="004C0AD7" w:rsidRDefault="002246A4" w:rsidP="002246A4">
      <w:pPr>
        <w:spacing w:line="360" w:lineRule="auto"/>
        <w:jc w:val="both"/>
        <w:rPr>
          <w:rFonts w:ascii="Times New Roman" w:hAnsi="Times New Roman" w:cs="Times New Roman"/>
          <w:b/>
        </w:rPr>
      </w:pPr>
      <w:r w:rsidRPr="004C0AD7">
        <w:rPr>
          <w:rFonts w:ascii="Times New Roman" w:hAnsi="Times New Roman" w:cs="Times New Roman"/>
          <w:b/>
        </w:rPr>
        <w:t>Kanıtlar</w:t>
      </w:r>
    </w:p>
    <w:p w:rsidR="002246A4" w:rsidRPr="004C0AD7" w:rsidRDefault="002246A4" w:rsidP="002246A4">
      <w:pPr>
        <w:spacing w:line="360" w:lineRule="auto"/>
        <w:jc w:val="both"/>
        <w:rPr>
          <w:rFonts w:ascii="Times New Roman" w:hAnsi="Times New Roman" w:cs="Times New Roman"/>
          <w:color w:val="FF0000"/>
        </w:rPr>
      </w:pPr>
      <w:r w:rsidRPr="004C0AD7">
        <w:rPr>
          <w:rFonts w:ascii="Times New Roman" w:hAnsi="Times New Roman" w:cs="Times New Roman"/>
          <w:color w:val="FF0000"/>
        </w:rPr>
        <w:t>Örnek Kanıtlar</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Tesis ve altyapının kullanımına yönelik ilke ve kurallar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Erişim ve kullanıma ilişkin uygulamalar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Tesis ve altyapının </w:t>
      </w:r>
      <w:r w:rsidR="00B75974">
        <w:rPr>
          <w:rFonts w:ascii="Times New Roman" w:hAnsi="Times New Roman" w:cs="Times New Roman"/>
        </w:rPr>
        <w:t>birimsel</w:t>
      </w:r>
      <w:r w:rsidRPr="004C0AD7">
        <w:rPr>
          <w:rFonts w:ascii="Times New Roman" w:hAnsi="Times New Roman" w:cs="Times New Roman"/>
        </w:rPr>
        <w:t xml:space="preserve"> büyüme ile ilişkili olarak gelişim durumu (Örneğin, birim sayısındaki artış ile fiziksel alanlardaki artış arasındaki ilişki gibi)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lastRenderedPageBreak/>
        <w:t xml:space="preserve">• </w:t>
      </w:r>
      <w:r w:rsidR="00B75974">
        <w:rPr>
          <w:rFonts w:ascii="Times New Roman" w:hAnsi="Times New Roman" w:cs="Times New Roman"/>
        </w:rPr>
        <w:t>Birimde</w:t>
      </w:r>
      <w:r w:rsidRPr="004C0AD7">
        <w:rPr>
          <w:rFonts w:ascii="Times New Roman" w:hAnsi="Times New Roman" w:cs="Times New Roman"/>
        </w:rPr>
        <w:t xml:space="preserve"> uzaktan eğitim programları ve uygulamaları varsa; bunlara yönelik alt yapı, tesis, donanım ve yazılım durumları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Tesis ve altyapı hizmetlerinin izlenmesi, çeşitlendirilmesi ve iyileştirilmesine ilişkin kanıtlar</w:t>
      </w:r>
    </w:p>
    <w:p w:rsidR="004C0AD7" w:rsidRPr="003F734B"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C0AD7">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53" w:name="_Toc123285944"/>
      <w:r w:rsidRPr="00151902">
        <w:rPr>
          <w:b/>
        </w:rPr>
        <w:t>B.3.4. Dezavantajlı gruplar</w:t>
      </w:r>
      <w:bookmarkEnd w:id="53"/>
      <w:r w:rsidRPr="00151902">
        <w:rPr>
          <w:b/>
        </w:rPr>
        <w:t xml:space="preserve"> </w:t>
      </w:r>
    </w:p>
    <w:p w:rsidR="004C0AD7" w:rsidRPr="004C0AD7" w:rsidRDefault="004C0AD7" w:rsidP="00E01D8A">
      <w:pPr>
        <w:spacing w:line="360" w:lineRule="auto"/>
        <w:jc w:val="both"/>
        <w:rPr>
          <w:rFonts w:ascii="Times New Roman" w:hAnsi="Times New Roman" w:cs="Times New Roman"/>
        </w:rPr>
      </w:pPr>
      <w:r w:rsidRPr="004C0AD7">
        <w:rPr>
          <w:rFonts w:ascii="Times New Roman" w:hAnsi="Times New Roman" w:cs="Times New Roman"/>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rsidR="002246A4" w:rsidRPr="004C0AD7" w:rsidRDefault="002246A4" w:rsidP="002246A4">
      <w:pPr>
        <w:spacing w:line="360" w:lineRule="auto"/>
        <w:jc w:val="both"/>
        <w:rPr>
          <w:rFonts w:ascii="Times New Roman" w:hAnsi="Times New Roman" w:cs="Times New Roman"/>
          <w:b/>
        </w:rPr>
      </w:pPr>
      <w:r w:rsidRPr="004C0AD7">
        <w:rPr>
          <w:rFonts w:ascii="Times New Roman" w:hAnsi="Times New Roman" w:cs="Times New Roman"/>
          <w:b/>
        </w:rPr>
        <w:t>Olgunluk Düzeyi</w:t>
      </w:r>
    </w:p>
    <w:p w:rsidR="004C0AD7" w:rsidRPr="004C0AD7" w:rsidRDefault="00B75974" w:rsidP="008559A5">
      <w:pPr>
        <w:pStyle w:val="ListeParagraf"/>
        <w:numPr>
          <w:ilvl w:val="0"/>
          <w:numId w:val="35"/>
        </w:numPr>
        <w:spacing w:line="360" w:lineRule="auto"/>
        <w:jc w:val="both"/>
        <w:rPr>
          <w:rFonts w:ascii="Times New Roman" w:hAnsi="Times New Roman" w:cs="Times New Roman"/>
        </w:rPr>
      </w:pPr>
      <w:r>
        <w:rPr>
          <w:rFonts w:ascii="Times New Roman" w:hAnsi="Times New Roman" w:cs="Times New Roman"/>
        </w:rPr>
        <w:t>Birimde</w:t>
      </w:r>
      <w:r w:rsidR="004C0AD7" w:rsidRPr="004C0AD7">
        <w:rPr>
          <w:rFonts w:ascii="Times New Roman" w:hAnsi="Times New Roman" w:cs="Times New Roman"/>
        </w:rPr>
        <w:t xml:space="preserve"> dezavantajlı grupların eğitim olanaklarına erişimine ilişkin planlamalar bulunmamaktadır. </w:t>
      </w:r>
    </w:p>
    <w:p w:rsidR="004C0AD7" w:rsidRDefault="004C0AD7" w:rsidP="008559A5">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Dezavantajlı grupların eğitim olanaklarına nitelikli ve adil erişimine ilişkin planlamalar bulunmaktadır.</w:t>
      </w:r>
    </w:p>
    <w:p w:rsidR="004C0AD7" w:rsidRDefault="004C0AD7" w:rsidP="008559A5">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Dezavantajlı grupların eğitim olanaklarına erişimine ilişkin uygulamalar yürütülmektedir. </w:t>
      </w:r>
    </w:p>
    <w:p w:rsidR="004C0AD7" w:rsidRDefault="004C0AD7" w:rsidP="008559A5">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Dezavantajlı grupların eğitim olanaklarına erişimine yönelik uygulamalar izlenmekte ve dezavantajlı grupların görüşleri de alınarak iyileştirilmektedir.</w:t>
      </w:r>
    </w:p>
    <w:p w:rsidR="002246A4" w:rsidRPr="004C0AD7" w:rsidRDefault="004C0AD7" w:rsidP="008559A5">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İçselleştirilmiş, sistematik, sürdürülebilir ve örnek gösterilebilir uygulamalar bulunmaktadır.</w:t>
      </w:r>
    </w:p>
    <w:p w:rsidR="002246A4" w:rsidRPr="004C0AD7" w:rsidRDefault="002246A4" w:rsidP="002246A4">
      <w:pPr>
        <w:spacing w:line="360" w:lineRule="auto"/>
        <w:jc w:val="both"/>
        <w:rPr>
          <w:rFonts w:ascii="Times New Roman" w:hAnsi="Times New Roman" w:cs="Times New Roman"/>
          <w:b/>
        </w:rPr>
      </w:pPr>
      <w:r w:rsidRPr="004C0AD7">
        <w:rPr>
          <w:rFonts w:ascii="Times New Roman" w:hAnsi="Times New Roman" w:cs="Times New Roman"/>
          <w:b/>
        </w:rPr>
        <w:t>Kanıtlar</w:t>
      </w:r>
    </w:p>
    <w:p w:rsidR="002246A4" w:rsidRPr="004C0AD7" w:rsidRDefault="002246A4" w:rsidP="002246A4">
      <w:pPr>
        <w:spacing w:line="360" w:lineRule="auto"/>
        <w:jc w:val="both"/>
        <w:rPr>
          <w:rFonts w:ascii="Times New Roman" w:hAnsi="Times New Roman" w:cs="Times New Roman"/>
          <w:color w:val="FF0000"/>
        </w:rPr>
      </w:pPr>
      <w:r w:rsidRPr="004C0AD7">
        <w:rPr>
          <w:rFonts w:ascii="Times New Roman" w:hAnsi="Times New Roman" w:cs="Times New Roman"/>
          <w:color w:val="FF0000"/>
        </w:rPr>
        <w:t>Örnek Kanıtlar</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Dezavantajlı öğrenci gruplarına sunulacak hizmetlerle ilgili planlama ve uygulamalar (Kurullarda temsil, engelsiz üniversite uygulamaları, varsa uzaktan eğitim süreçlerindeki uygulamalar vb.)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Geri bildirimlerin iyileştirme mekanizmalarında kullanıldığına ilişkin belgeler </w:t>
      </w:r>
    </w:p>
    <w:p w:rsidR="004C0AD7"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Engelsiz üniversite uygulamalarına ilişkin izleme ve iyileştirme kanıtları </w:t>
      </w:r>
    </w:p>
    <w:p w:rsidR="004C0AD7" w:rsidRPr="003F734B" w:rsidRDefault="004C0AD7" w:rsidP="002246A4">
      <w:pPr>
        <w:spacing w:line="360" w:lineRule="auto"/>
        <w:jc w:val="both"/>
        <w:rPr>
          <w:rFonts w:ascii="Times New Roman" w:hAnsi="Times New Roman" w:cs="Times New Roman"/>
        </w:rPr>
      </w:pPr>
      <w:r w:rsidRPr="004C0A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4C0AD7">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54" w:name="_Toc123285945"/>
      <w:r w:rsidRPr="00151902">
        <w:rPr>
          <w:b/>
        </w:rPr>
        <w:lastRenderedPageBreak/>
        <w:t>B.3.5. Sosyal, kültürel, sportif faaliyetler</w:t>
      </w:r>
      <w:bookmarkEnd w:id="54"/>
    </w:p>
    <w:p w:rsidR="00B473F5" w:rsidRPr="00B473F5" w:rsidRDefault="00B473F5" w:rsidP="00E01D8A">
      <w:pPr>
        <w:spacing w:line="360" w:lineRule="auto"/>
        <w:jc w:val="both"/>
        <w:rPr>
          <w:rFonts w:ascii="Times New Roman" w:hAnsi="Times New Roman" w:cs="Times New Roman"/>
        </w:rPr>
      </w:pPr>
      <w:r w:rsidRPr="00B473F5">
        <w:rPr>
          <w:rFonts w:ascii="Times New Roman" w:hAnsi="Times New Roman" w:cs="Times New Roman"/>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iyileştitilmektedir.</w:t>
      </w:r>
    </w:p>
    <w:p w:rsidR="002246A4" w:rsidRPr="00B473F5" w:rsidRDefault="002246A4" w:rsidP="002246A4">
      <w:pPr>
        <w:spacing w:line="360" w:lineRule="auto"/>
        <w:jc w:val="both"/>
        <w:rPr>
          <w:rFonts w:ascii="Times New Roman" w:hAnsi="Times New Roman" w:cs="Times New Roman"/>
          <w:b/>
        </w:rPr>
      </w:pPr>
      <w:r w:rsidRPr="00B473F5">
        <w:rPr>
          <w:rFonts w:ascii="Times New Roman" w:hAnsi="Times New Roman" w:cs="Times New Roman"/>
          <w:b/>
        </w:rPr>
        <w:t>Olgunluk Düzeyi</w:t>
      </w:r>
    </w:p>
    <w:p w:rsidR="00B473F5" w:rsidRPr="00B473F5" w:rsidRDefault="00B75974" w:rsidP="008559A5">
      <w:pPr>
        <w:pStyle w:val="ListeParagraf"/>
        <w:numPr>
          <w:ilvl w:val="0"/>
          <w:numId w:val="36"/>
        </w:numPr>
        <w:spacing w:line="360" w:lineRule="auto"/>
        <w:jc w:val="both"/>
        <w:rPr>
          <w:rFonts w:ascii="Times New Roman" w:hAnsi="Times New Roman" w:cs="Times New Roman"/>
        </w:rPr>
      </w:pPr>
      <w:r>
        <w:rPr>
          <w:rFonts w:ascii="Times New Roman" w:hAnsi="Times New Roman" w:cs="Times New Roman"/>
        </w:rPr>
        <w:t>Birimde</w:t>
      </w:r>
      <w:r w:rsidR="00B473F5" w:rsidRPr="00B473F5">
        <w:rPr>
          <w:rFonts w:ascii="Times New Roman" w:hAnsi="Times New Roman" w:cs="Times New Roman"/>
        </w:rPr>
        <w:t xml:space="preserve"> uygun nitelik ve nicelikte sosyal, kültürel ve sportif faaliyet olanakları bulunmamaktadır. </w:t>
      </w:r>
    </w:p>
    <w:p w:rsidR="00B473F5" w:rsidRDefault="00B473F5" w:rsidP="008559A5">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 xml:space="preserve">Sosyal, kültürel ve sportif faaliyet olanaklarının yaratılmasına ilişkin planlamalar bulunmaktadır. </w:t>
      </w:r>
    </w:p>
    <w:p w:rsidR="00B473F5" w:rsidRDefault="00B75974" w:rsidP="008559A5">
      <w:pPr>
        <w:pStyle w:val="ListeParagraf"/>
        <w:numPr>
          <w:ilvl w:val="0"/>
          <w:numId w:val="36"/>
        </w:numPr>
        <w:spacing w:line="360" w:lineRule="auto"/>
        <w:jc w:val="both"/>
        <w:rPr>
          <w:rFonts w:ascii="Times New Roman" w:hAnsi="Times New Roman" w:cs="Times New Roman"/>
        </w:rPr>
      </w:pPr>
      <w:r>
        <w:rPr>
          <w:rFonts w:ascii="Times New Roman" w:hAnsi="Times New Roman" w:cs="Times New Roman"/>
        </w:rPr>
        <w:t>Birimin</w:t>
      </w:r>
      <w:r w:rsidR="00B473F5" w:rsidRPr="00B473F5">
        <w:rPr>
          <w:rFonts w:ascii="Times New Roman" w:hAnsi="Times New Roman" w:cs="Times New Roman"/>
        </w:rPr>
        <w:t xml:space="preserve"> genelinde sosyal, kültürel ve sportif faaliyetler erişilebilirdir ve bunlardan fırsat eşitliğine dayalı olarak yararlanılmaktadır. </w:t>
      </w:r>
    </w:p>
    <w:p w:rsidR="00B473F5" w:rsidRDefault="00B473F5" w:rsidP="008559A5">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Sosyal, kültürel ve sportif faaliyet mekanizmaları izlenmekte, Ihtiyaçlar/talepler doğrultusunda faaliyetler çeşitlendirilmekte ve iyileştirilmektedir.</w:t>
      </w:r>
    </w:p>
    <w:p w:rsidR="00B473F5" w:rsidRDefault="00B473F5" w:rsidP="008559A5">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 xml:space="preserve"> İçselleştirilmiş, sistematik, sürdürülebilir ve örnek gösterilebilir uygulamalar bulunmaktadır.</w:t>
      </w:r>
      <w:r w:rsidR="002246A4" w:rsidRPr="00B473F5">
        <w:rPr>
          <w:rFonts w:ascii="Times New Roman" w:hAnsi="Times New Roman" w:cs="Times New Roman"/>
        </w:rPr>
        <w:tab/>
      </w:r>
    </w:p>
    <w:p w:rsidR="002246A4" w:rsidRPr="00B473F5" w:rsidRDefault="002246A4" w:rsidP="00B473F5">
      <w:pPr>
        <w:spacing w:line="360" w:lineRule="auto"/>
        <w:jc w:val="both"/>
        <w:rPr>
          <w:rFonts w:ascii="Times New Roman" w:hAnsi="Times New Roman" w:cs="Times New Roman"/>
          <w:b/>
        </w:rPr>
      </w:pPr>
      <w:r w:rsidRPr="00B473F5">
        <w:rPr>
          <w:rFonts w:ascii="Times New Roman" w:hAnsi="Times New Roman" w:cs="Times New Roman"/>
          <w:b/>
        </w:rPr>
        <w:t>Kanıtlar</w:t>
      </w:r>
    </w:p>
    <w:p w:rsidR="003F734B" w:rsidRPr="00B473F5" w:rsidRDefault="002246A4" w:rsidP="002246A4">
      <w:pPr>
        <w:spacing w:line="360" w:lineRule="auto"/>
        <w:jc w:val="both"/>
        <w:rPr>
          <w:rFonts w:ascii="Times New Roman" w:hAnsi="Times New Roman" w:cs="Times New Roman"/>
          <w:color w:val="FF0000"/>
        </w:rPr>
      </w:pPr>
      <w:r w:rsidRPr="00B473F5">
        <w:rPr>
          <w:rFonts w:ascii="Times New Roman" w:hAnsi="Times New Roman" w:cs="Times New Roman"/>
          <w:color w:val="FF0000"/>
        </w:rPr>
        <w:t>Örnek Kanıtlar</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Sosyal, kültürel ve sportif faaliyetlerin planlanması ve yürütülmesine ilişkin kanıtlar </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Yıl içerisinde öğrencilere yönelik yıllık sportif, kültürel, sosyal faaliyetlerin listesi (Faaliyet türü, konusu, katılımcı sayısı vb. bilgilerle) </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Faaliyetlerin erişilebilirliği ve fırsat eşitliğini gözettiğine dair kanıt örnekleri </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Sosyal, kültürel ve sportif faaliyetlerin izlenmesine ilişkin araçlar, izleme raporları, iyileştirme ve çeşitlendirme kanıtları </w:t>
      </w:r>
    </w:p>
    <w:p w:rsidR="00B473F5" w:rsidRPr="003F734B"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B473F5">
        <w:rPr>
          <w:rFonts w:ascii="Times New Roman" w:hAnsi="Times New Roman" w:cs="Times New Roman"/>
        </w:rPr>
        <w:t xml:space="preserve"> ihtiyaçları doğrultusunda geliştirdiği özgün yaklaşım ve uygulamalarına ilişkin kanıtlar</w:t>
      </w:r>
    </w:p>
    <w:p w:rsidR="003F734B" w:rsidRPr="00177EE5" w:rsidRDefault="003F734B" w:rsidP="0016147F">
      <w:pPr>
        <w:pStyle w:val="Balk2"/>
        <w:rPr>
          <w:sz w:val="28"/>
        </w:rPr>
      </w:pPr>
      <w:bookmarkStart w:id="55" w:name="_Toc123285946"/>
      <w:r w:rsidRPr="00177EE5">
        <w:rPr>
          <w:sz w:val="28"/>
        </w:rPr>
        <w:t>B.4. Öğretim Kadrosu</w:t>
      </w:r>
      <w:bookmarkEnd w:id="55"/>
      <w:r w:rsidRPr="00177EE5">
        <w:rPr>
          <w:sz w:val="28"/>
        </w:rPr>
        <w:t xml:space="preserve"> </w:t>
      </w:r>
    </w:p>
    <w:p w:rsidR="00B473F5" w:rsidRPr="00B473F5"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B473F5" w:rsidRPr="00B473F5">
        <w:rPr>
          <w:rFonts w:ascii="Times New Roman" w:hAnsi="Times New Roman" w:cs="Times New Roman"/>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3F734B" w:rsidRPr="00151902" w:rsidRDefault="003F734B" w:rsidP="0016147F">
      <w:pPr>
        <w:pStyle w:val="Balk3"/>
        <w:rPr>
          <w:b/>
        </w:rPr>
      </w:pPr>
      <w:bookmarkStart w:id="56" w:name="_Toc123285947"/>
      <w:r w:rsidRPr="00151902">
        <w:rPr>
          <w:b/>
        </w:rPr>
        <w:lastRenderedPageBreak/>
        <w:t>B.4.1. Atama, yükseltme ve görevlendirme kriterleri</w:t>
      </w:r>
      <w:bookmarkEnd w:id="56"/>
      <w:r w:rsidRPr="00151902">
        <w:rPr>
          <w:b/>
        </w:rPr>
        <w:t xml:space="preserve"> </w:t>
      </w:r>
    </w:p>
    <w:p w:rsidR="00B473F5" w:rsidRPr="00B473F5" w:rsidRDefault="00B473F5" w:rsidP="00E01D8A">
      <w:pPr>
        <w:spacing w:line="360" w:lineRule="auto"/>
        <w:jc w:val="both"/>
        <w:rPr>
          <w:rFonts w:ascii="Times New Roman" w:hAnsi="Times New Roman" w:cs="Times New Roman"/>
        </w:rPr>
      </w:pPr>
      <w:r w:rsidRPr="00B473F5">
        <w:rPr>
          <w:rFonts w:ascii="Times New Roman" w:hAnsi="Times New Roman" w:cs="Times New Roman"/>
        </w:rPr>
        <w:t xml:space="preserve">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w:t>
      </w:r>
      <w:r w:rsidR="00B75974">
        <w:rPr>
          <w:rFonts w:ascii="Times New Roman" w:hAnsi="Times New Roman" w:cs="Times New Roman"/>
        </w:rPr>
        <w:t>Birimin</w:t>
      </w:r>
      <w:r w:rsidRPr="00B473F5">
        <w:rPr>
          <w:rFonts w:ascii="Times New Roman" w:hAnsi="Times New Roman" w:cs="Times New Roman"/>
        </w:rPr>
        <w:t xml:space="preserve"> öğretim üyesinden beklentisi bireylerce bilinir. Kadrolu olmayan öğretim elemanı seçimi ve yarıyıl sonunda performanslarının değerlendirilmesi şeffaf, etkin ve adildir; </w:t>
      </w:r>
      <w:r w:rsidR="00B75974">
        <w:rPr>
          <w:rFonts w:ascii="Times New Roman" w:hAnsi="Times New Roman" w:cs="Times New Roman"/>
        </w:rPr>
        <w:t>birimde</w:t>
      </w:r>
      <w:r w:rsidRPr="00B473F5">
        <w:rPr>
          <w:rFonts w:ascii="Times New Roman" w:hAnsi="Times New Roman" w:cs="Times New Roman"/>
        </w:rPr>
        <w:t xml:space="preserve"> eğitim-öğretim ilkelerine ve kültürüne uyum gözetilmektedir.</w:t>
      </w:r>
    </w:p>
    <w:p w:rsidR="002246A4" w:rsidRPr="00B473F5" w:rsidRDefault="002246A4" w:rsidP="002246A4">
      <w:pPr>
        <w:spacing w:line="360" w:lineRule="auto"/>
        <w:jc w:val="both"/>
        <w:rPr>
          <w:rFonts w:ascii="Times New Roman" w:hAnsi="Times New Roman" w:cs="Times New Roman"/>
          <w:b/>
        </w:rPr>
      </w:pPr>
      <w:r w:rsidRPr="00B473F5">
        <w:rPr>
          <w:rFonts w:ascii="Times New Roman" w:hAnsi="Times New Roman" w:cs="Times New Roman"/>
          <w:b/>
        </w:rPr>
        <w:t>Olgunluk Düzeyi</w:t>
      </w:r>
    </w:p>
    <w:p w:rsidR="00B473F5" w:rsidRPr="00B473F5" w:rsidRDefault="00B75974" w:rsidP="008559A5">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00B473F5" w:rsidRPr="00B473F5">
        <w:rPr>
          <w:rFonts w:ascii="Times New Roman" w:hAnsi="Times New Roman" w:cs="Times New Roman"/>
        </w:rPr>
        <w:t xml:space="preserve"> atama, yükseltme ve görevlendirme süreçleri tanımlanmamıştır. </w:t>
      </w:r>
    </w:p>
    <w:p w:rsidR="00B473F5" w:rsidRDefault="00B75974" w:rsidP="008559A5">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00B473F5" w:rsidRPr="00B473F5">
        <w:rPr>
          <w:rFonts w:ascii="Times New Roman" w:hAnsi="Times New Roman" w:cs="Times New Roman"/>
        </w:rPr>
        <w:t xml:space="preserve"> atama, yükseltme ve görevlendirme kriterleri tanımlanmış; ancak planlamada alana özgü ihtiyaçlar irdelenmemiştir. </w:t>
      </w:r>
    </w:p>
    <w:p w:rsidR="00B473F5" w:rsidRDefault="00B75974" w:rsidP="008559A5">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00B473F5" w:rsidRPr="00B473F5">
        <w:rPr>
          <w:rFonts w:ascii="Times New Roman" w:hAnsi="Times New Roman" w:cs="Times New Roman"/>
        </w:rPr>
        <w:t xml:space="preserve"> tüm alanlar için tanımlı ve paydaşlarca bilinen atama, yükseltme ve görevlendirme kriterleri uygulanmakta ve karar almalarda (eğitim-öğretim kadrosunun işe alınması, atanması, yükseltilmesi ve ders görevlendirmeleri vb.) kullanılmaktadır. </w:t>
      </w:r>
    </w:p>
    <w:p w:rsidR="00B473F5" w:rsidRDefault="00B473F5" w:rsidP="008559A5">
      <w:pPr>
        <w:pStyle w:val="ListeParagraf"/>
        <w:numPr>
          <w:ilvl w:val="0"/>
          <w:numId w:val="37"/>
        </w:numPr>
        <w:spacing w:line="360" w:lineRule="auto"/>
        <w:jc w:val="both"/>
        <w:rPr>
          <w:rFonts w:ascii="Times New Roman" w:hAnsi="Times New Roman" w:cs="Times New Roman"/>
        </w:rPr>
      </w:pPr>
      <w:r w:rsidRPr="00B473F5">
        <w:rPr>
          <w:rFonts w:ascii="Times New Roman" w:hAnsi="Times New Roman" w:cs="Times New Roman"/>
        </w:rPr>
        <w:t xml:space="preserve">Atama, yükseltme ve görevlendirme uygulamalarının sonuçları izlenmekte ve izlem sonuçları değerlendirilerek önlemler alınmaktadır. </w:t>
      </w:r>
    </w:p>
    <w:p w:rsidR="002246A4" w:rsidRPr="00B473F5" w:rsidRDefault="00B473F5" w:rsidP="008559A5">
      <w:pPr>
        <w:pStyle w:val="ListeParagraf"/>
        <w:numPr>
          <w:ilvl w:val="0"/>
          <w:numId w:val="37"/>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002246A4" w:rsidRPr="00B473F5">
        <w:rPr>
          <w:rFonts w:ascii="Times New Roman" w:hAnsi="Times New Roman" w:cs="Times New Roman"/>
        </w:rPr>
        <w:tab/>
      </w:r>
    </w:p>
    <w:p w:rsidR="002246A4" w:rsidRPr="00B473F5" w:rsidRDefault="002246A4" w:rsidP="002246A4">
      <w:pPr>
        <w:spacing w:line="360" w:lineRule="auto"/>
        <w:jc w:val="both"/>
        <w:rPr>
          <w:rFonts w:ascii="Times New Roman" w:hAnsi="Times New Roman" w:cs="Times New Roman"/>
          <w:b/>
        </w:rPr>
      </w:pPr>
      <w:r w:rsidRPr="00B473F5">
        <w:rPr>
          <w:rFonts w:ascii="Times New Roman" w:hAnsi="Times New Roman" w:cs="Times New Roman"/>
          <w:b/>
        </w:rPr>
        <w:t>Kanıtlar</w:t>
      </w:r>
    </w:p>
    <w:p w:rsidR="002246A4" w:rsidRPr="00B473F5" w:rsidRDefault="002246A4" w:rsidP="002246A4">
      <w:pPr>
        <w:spacing w:line="360" w:lineRule="auto"/>
        <w:jc w:val="both"/>
        <w:rPr>
          <w:rFonts w:ascii="Times New Roman" w:hAnsi="Times New Roman" w:cs="Times New Roman"/>
          <w:color w:val="FF0000"/>
        </w:rPr>
      </w:pPr>
      <w:r w:rsidRPr="00B473F5">
        <w:rPr>
          <w:rFonts w:ascii="Times New Roman" w:hAnsi="Times New Roman" w:cs="Times New Roman"/>
          <w:color w:val="FF0000"/>
        </w:rPr>
        <w:t>Örnek Kanıtlar</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Atama, yükseltme ve görevlendirme kriterleri </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Akademik kadronun uzmanlık alanı ile yürüttükleri ders arasında uyumun sağlanmasına yönelik uygulamalar </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İzleme ve iyileştirme kanıtları </w:t>
      </w:r>
    </w:p>
    <w:p w:rsidR="00B473F5" w:rsidRPr="003F734B"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B473F5">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57" w:name="_Toc123285948"/>
      <w:r w:rsidRPr="00151902">
        <w:rPr>
          <w:b/>
        </w:rPr>
        <w:t>B.4.2. Öğretim yetkinlikleri ve gelişimi</w:t>
      </w:r>
      <w:bookmarkEnd w:id="57"/>
      <w:r w:rsidRPr="00151902">
        <w:rPr>
          <w:b/>
        </w:rPr>
        <w:t xml:space="preserve"> </w:t>
      </w:r>
    </w:p>
    <w:p w:rsidR="00B473F5" w:rsidRPr="00B473F5" w:rsidRDefault="00B473F5" w:rsidP="00E01D8A">
      <w:pPr>
        <w:spacing w:line="360" w:lineRule="auto"/>
        <w:jc w:val="both"/>
        <w:rPr>
          <w:rFonts w:ascii="Times New Roman" w:hAnsi="Times New Roman" w:cs="Times New Roman"/>
        </w:rPr>
      </w:pPr>
      <w:r w:rsidRPr="00B473F5">
        <w:rPr>
          <w:rFonts w:ascii="Times New Roman" w:hAnsi="Times New Roman" w:cs="Times New Roman"/>
        </w:rPr>
        <w:t xml:space="preserve">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w:t>
      </w:r>
      <w:r w:rsidR="00B75974">
        <w:rPr>
          <w:rFonts w:ascii="Times New Roman" w:hAnsi="Times New Roman" w:cs="Times New Roman"/>
        </w:rPr>
        <w:t>Birimin</w:t>
      </w:r>
      <w:r w:rsidRPr="00B473F5">
        <w:rPr>
          <w:rFonts w:ascii="Times New Roman" w:hAnsi="Times New Roman" w:cs="Times New Roman"/>
        </w:rPr>
        <w:t xml:space="preserve"> öğretim yetkinliği geliştirme performansı değerlendirilmektedir.</w:t>
      </w:r>
    </w:p>
    <w:p w:rsidR="002246A4" w:rsidRPr="00B473F5" w:rsidRDefault="002246A4" w:rsidP="002246A4">
      <w:pPr>
        <w:spacing w:line="360" w:lineRule="auto"/>
        <w:jc w:val="both"/>
        <w:rPr>
          <w:rFonts w:ascii="Times New Roman" w:hAnsi="Times New Roman" w:cs="Times New Roman"/>
          <w:b/>
        </w:rPr>
      </w:pPr>
      <w:r w:rsidRPr="00B473F5">
        <w:rPr>
          <w:rFonts w:ascii="Times New Roman" w:hAnsi="Times New Roman" w:cs="Times New Roman"/>
          <w:b/>
        </w:rPr>
        <w:lastRenderedPageBreak/>
        <w:t>Olgunluk Düzeyi</w:t>
      </w:r>
    </w:p>
    <w:p w:rsidR="00B473F5" w:rsidRPr="00B473F5" w:rsidRDefault="00B75974" w:rsidP="008559A5">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Birimde</w:t>
      </w:r>
      <w:r w:rsidR="00B473F5" w:rsidRPr="00B473F5">
        <w:rPr>
          <w:rFonts w:ascii="Times New Roman" w:hAnsi="Times New Roman" w:cs="Times New Roman"/>
        </w:rPr>
        <w:t xml:space="preserve"> öğretim elemanlarının öğretim yetkinliğini geliştirmek üzere planlamalar bulunmamaktadır. </w:t>
      </w:r>
    </w:p>
    <w:p w:rsidR="00B473F5" w:rsidRDefault="00B75974" w:rsidP="008559A5">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Birimin</w:t>
      </w:r>
      <w:r w:rsidR="00B473F5" w:rsidRPr="00B473F5">
        <w:rPr>
          <w:rFonts w:ascii="Times New Roman" w:hAnsi="Times New Roman" w:cs="Times New Roman"/>
        </w:rPr>
        <w:t xml:space="preserve"> öğretim elemanlarının; öğrenci merkezli öğrenme, uzaktan eğitim, ölçme değerlendirme, materyal geliştirme ve kalite güvencesi sistemi gibi alanlardaki yetkinliklerinin geliştirilmesine ilişkin planlar bulunmaktadır. </w:t>
      </w:r>
    </w:p>
    <w:p w:rsidR="00B473F5" w:rsidRDefault="00B75974" w:rsidP="008559A5">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Birimin</w:t>
      </w:r>
      <w:r w:rsidR="00B473F5" w:rsidRPr="00B473F5">
        <w:rPr>
          <w:rFonts w:ascii="Times New Roman" w:hAnsi="Times New Roman" w:cs="Times New Roman"/>
        </w:rPr>
        <w:t xml:space="preserve"> genelinde öğretim elemanlarının öğretim yetkinliğini geliştirmek üzere uygulamalar vardır. </w:t>
      </w:r>
    </w:p>
    <w:p w:rsidR="00B473F5" w:rsidRDefault="00B473F5" w:rsidP="008559A5">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 xml:space="preserve">Öğretim yetkinliğini geliştirme uygulamalarından elde edilen bulgular izlenmekte ve izlem sonuçları öğretim elamanları ile birlikte irdelenerek önlemler alınmaktadır. </w:t>
      </w:r>
    </w:p>
    <w:p w:rsidR="002246A4" w:rsidRPr="00B473F5" w:rsidRDefault="00B473F5" w:rsidP="008559A5">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002246A4" w:rsidRPr="00B473F5">
        <w:rPr>
          <w:rFonts w:ascii="Times New Roman" w:hAnsi="Times New Roman" w:cs="Times New Roman"/>
        </w:rPr>
        <w:tab/>
      </w:r>
    </w:p>
    <w:p w:rsidR="002246A4" w:rsidRPr="00B473F5" w:rsidRDefault="002246A4" w:rsidP="002246A4">
      <w:pPr>
        <w:spacing w:line="360" w:lineRule="auto"/>
        <w:jc w:val="both"/>
        <w:rPr>
          <w:rFonts w:ascii="Times New Roman" w:hAnsi="Times New Roman" w:cs="Times New Roman"/>
          <w:b/>
        </w:rPr>
      </w:pPr>
      <w:r w:rsidRPr="00B473F5">
        <w:rPr>
          <w:rFonts w:ascii="Times New Roman" w:hAnsi="Times New Roman" w:cs="Times New Roman"/>
          <w:b/>
        </w:rPr>
        <w:t>Kanıtlar</w:t>
      </w:r>
    </w:p>
    <w:p w:rsidR="002246A4" w:rsidRPr="00B473F5" w:rsidRDefault="002246A4" w:rsidP="002246A4">
      <w:pPr>
        <w:spacing w:line="360" w:lineRule="auto"/>
        <w:jc w:val="both"/>
        <w:rPr>
          <w:rFonts w:ascii="Times New Roman" w:hAnsi="Times New Roman" w:cs="Times New Roman"/>
          <w:color w:val="FF0000"/>
        </w:rPr>
      </w:pPr>
      <w:r w:rsidRPr="00B473F5">
        <w:rPr>
          <w:rFonts w:ascii="Times New Roman" w:hAnsi="Times New Roman" w:cs="Times New Roman"/>
          <w:color w:val="FF0000"/>
        </w:rPr>
        <w:t>Örnek Kanıtlar</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w:t>
      </w:r>
      <w:r>
        <w:rPr>
          <w:rFonts w:ascii="Times New Roman" w:hAnsi="Times New Roman" w:cs="Times New Roman"/>
        </w:rPr>
        <w:t xml:space="preserve"> </w:t>
      </w:r>
      <w:r w:rsidRPr="00B473F5">
        <w:rPr>
          <w:rFonts w:ascii="Times New Roman" w:hAnsi="Times New Roman" w:cs="Times New Roman"/>
        </w:rPr>
        <w:t xml:space="preserve">Eğiticilerin eğitimi uygulamalarına (Uzaktan eğitim uygulamaları dahil) ilişkin planlama (kapsamı, veriliş yöntemi, katılım bilgileri vb.) ve uygulamalara ilişkin kanıtlar </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Öğrenme öğretme merkezi uygulamalarına ilişkin kanıtlar </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Eğitim kadrosunun eğitim-öğretim performansını izleme süreçlerini gösteren belgeler ve dokümanlar (Atama-yükseltme kriterleri vb.) </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Öğretim elemanlarının izleme ve iyileştirme süreçlerine katılımını gösteren kanıtlar </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Öğretim yetkinliği geliştirme süreçlerine ilişkin izleme ve iyileştirme kanıtları </w:t>
      </w:r>
    </w:p>
    <w:p w:rsidR="00B473F5" w:rsidRPr="003F734B"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B473F5">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58" w:name="_Toc123285949"/>
      <w:r w:rsidRPr="00151902">
        <w:rPr>
          <w:b/>
        </w:rPr>
        <w:t>B.4.3. Eğitim faaliyetlerine yönelik teşvik ve ödüllendirme</w:t>
      </w:r>
      <w:bookmarkEnd w:id="58"/>
    </w:p>
    <w:p w:rsidR="00B473F5" w:rsidRPr="00B473F5" w:rsidRDefault="00B473F5" w:rsidP="00E01D8A">
      <w:pPr>
        <w:spacing w:line="360" w:lineRule="auto"/>
        <w:jc w:val="both"/>
        <w:rPr>
          <w:rFonts w:ascii="Times New Roman" w:hAnsi="Times New Roman" w:cs="Times New Roman"/>
        </w:rPr>
      </w:pPr>
      <w:r w:rsidRPr="00B473F5">
        <w:rPr>
          <w:rFonts w:ascii="Times New Roman" w:hAnsi="Times New Roman" w:cs="Times New Roman"/>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p w:rsidR="002246A4" w:rsidRPr="00B473F5" w:rsidRDefault="002246A4" w:rsidP="002246A4">
      <w:pPr>
        <w:spacing w:line="360" w:lineRule="auto"/>
        <w:jc w:val="both"/>
        <w:rPr>
          <w:rFonts w:ascii="Times New Roman" w:hAnsi="Times New Roman" w:cs="Times New Roman"/>
          <w:b/>
        </w:rPr>
      </w:pPr>
      <w:r w:rsidRPr="00B473F5">
        <w:rPr>
          <w:rFonts w:ascii="Times New Roman" w:hAnsi="Times New Roman" w:cs="Times New Roman"/>
          <w:b/>
        </w:rPr>
        <w:t>Olgunluk Düzeyi</w:t>
      </w:r>
    </w:p>
    <w:p w:rsidR="00B473F5" w:rsidRDefault="00B473F5" w:rsidP="008559A5">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Öğretim kadrosuna yönelik teşvik ve ödüllendirilme mekanizmaları bulunmamaktadır. </w:t>
      </w:r>
    </w:p>
    <w:p w:rsidR="00B473F5" w:rsidRDefault="00B473F5" w:rsidP="008559A5">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ödüllendirme mekanizmalarının; yetkinlik temelli, adil ve şeffaf biçimde oluşturulmasına yönelik planlar bulunmaktadır. </w:t>
      </w:r>
    </w:p>
    <w:p w:rsidR="00B473F5" w:rsidRDefault="00B473F5" w:rsidP="008559A5">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ödüllendirme uygulamaları </w:t>
      </w:r>
      <w:r w:rsidR="006D6C1A">
        <w:rPr>
          <w:rFonts w:ascii="Times New Roman" w:hAnsi="Times New Roman" w:cs="Times New Roman"/>
        </w:rPr>
        <w:t>birim</w:t>
      </w:r>
      <w:r w:rsidRPr="00B473F5">
        <w:rPr>
          <w:rFonts w:ascii="Times New Roman" w:hAnsi="Times New Roman" w:cs="Times New Roman"/>
        </w:rPr>
        <w:t xml:space="preserve"> geneline yayılmıştır. </w:t>
      </w:r>
    </w:p>
    <w:p w:rsidR="00B473F5" w:rsidRDefault="00B473F5" w:rsidP="008559A5">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lastRenderedPageBreak/>
        <w:t xml:space="preserve">Teşvik ve ödül uygulamaları izlenmekte ve iyileştirilmektedir. </w:t>
      </w:r>
    </w:p>
    <w:p w:rsidR="002246A4" w:rsidRPr="00B473F5" w:rsidRDefault="00B473F5" w:rsidP="008559A5">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002246A4" w:rsidRPr="00B473F5">
        <w:rPr>
          <w:rFonts w:ascii="Times New Roman" w:hAnsi="Times New Roman" w:cs="Times New Roman"/>
        </w:rPr>
        <w:tab/>
      </w:r>
    </w:p>
    <w:p w:rsidR="002246A4" w:rsidRPr="00B473F5" w:rsidRDefault="002246A4" w:rsidP="002246A4">
      <w:pPr>
        <w:spacing w:line="360" w:lineRule="auto"/>
        <w:jc w:val="both"/>
        <w:rPr>
          <w:rFonts w:ascii="Times New Roman" w:hAnsi="Times New Roman" w:cs="Times New Roman"/>
          <w:b/>
        </w:rPr>
      </w:pPr>
      <w:r w:rsidRPr="00B473F5">
        <w:rPr>
          <w:rFonts w:ascii="Times New Roman" w:hAnsi="Times New Roman" w:cs="Times New Roman"/>
          <w:b/>
        </w:rPr>
        <w:t>Kanıtlar</w:t>
      </w:r>
    </w:p>
    <w:p w:rsidR="002246A4" w:rsidRPr="00B473F5" w:rsidRDefault="002246A4" w:rsidP="002246A4">
      <w:pPr>
        <w:spacing w:line="360" w:lineRule="auto"/>
        <w:jc w:val="both"/>
        <w:rPr>
          <w:rFonts w:ascii="Times New Roman" w:hAnsi="Times New Roman" w:cs="Times New Roman"/>
          <w:color w:val="FF0000"/>
        </w:rPr>
      </w:pPr>
      <w:r w:rsidRPr="00B473F5">
        <w:rPr>
          <w:rFonts w:ascii="Times New Roman" w:hAnsi="Times New Roman" w:cs="Times New Roman"/>
          <w:color w:val="FF0000"/>
        </w:rPr>
        <w:t>Örnek Kanıtlar</w:t>
      </w:r>
    </w:p>
    <w:p w:rsidR="00B473F5"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Eğitim kadrosunun eğitim-öğretim performansını takdir-tanıma ve ödüllendirmek üzere yapılan planlama, uygulama ve iyileştirme kanıtları </w:t>
      </w:r>
    </w:p>
    <w:p w:rsidR="003F734B" w:rsidRDefault="00B473F5" w:rsidP="002246A4">
      <w:pPr>
        <w:spacing w:line="360" w:lineRule="auto"/>
        <w:jc w:val="both"/>
        <w:rPr>
          <w:rFonts w:ascii="Times New Roman" w:hAnsi="Times New Roman" w:cs="Times New Roman"/>
        </w:rPr>
      </w:pPr>
      <w:r w:rsidRPr="00B473F5">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B473F5">
        <w:rPr>
          <w:rFonts w:ascii="Times New Roman" w:hAnsi="Times New Roman" w:cs="Times New Roman"/>
        </w:rPr>
        <w:t xml:space="preserve"> ihtiyaçları doğrultusunda geliştirdiği özgün yaklaşım ve uygulamalarına ilişkin kanıtlar</w:t>
      </w:r>
    </w:p>
    <w:p w:rsidR="006D238B" w:rsidRDefault="006D238B" w:rsidP="002246A4">
      <w:pPr>
        <w:spacing w:line="360" w:lineRule="auto"/>
        <w:jc w:val="both"/>
        <w:rPr>
          <w:rFonts w:ascii="Times New Roman" w:hAnsi="Times New Roman" w:cs="Times New Roman"/>
        </w:rPr>
      </w:pPr>
    </w:p>
    <w:p w:rsidR="00B473F5" w:rsidRPr="00151902" w:rsidRDefault="0016147F" w:rsidP="0016147F">
      <w:pPr>
        <w:pStyle w:val="Balk1"/>
      </w:pPr>
      <w:bookmarkStart w:id="59" w:name="_Toc123285950"/>
      <w:r w:rsidRPr="00151902">
        <w:t xml:space="preserve">C. </w:t>
      </w:r>
      <w:r w:rsidR="007D1FD7" w:rsidRPr="00151902">
        <w:t>ARAŞTIRMA VE GELİŞTİRME</w:t>
      </w:r>
      <w:bookmarkEnd w:id="59"/>
    </w:p>
    <w:p w:rsidR="003F734B" w:rsidRPr="00177EE5" w:rsidRDefault="003F734B" w:rsidP="0016147F">
      <w:pPr>
        <w:pStyle w:val="Balk2"/>
        <w:rPr>
          <w:sz w:val="28"/>
        </w:rPr>
      </w:pPr>
      <w:bookmarkStart w:id="60" w:name="_Toc123285951"/>
      <w:r w:rsidRPr="00177EE5">
        <w:rPr>
          <w:sz w:val="28"/>
        </w:rPr>
        <w:t>C.1. Araştırma Süreçlerinin Yönetimi ve Araştırma Kaynakları</w:t>
      </w:r>
      <w:bookmarkEnd w:id="60"/>
      <w:r w:rsidRPr="00177EE5">
        <w:rPr>
          <w:sz w:val="28"/>
        </w:rPr>
        <w:t xml:space="preserve"> </w:t>
      </w:r>
    </w:p>
    <w:p w:rsidR="00B473F5"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B473F5" w:rsidRPr="00B473F5">
        <w:rPr>
          <w:rFonts w:ascii="Times New Roman" w:hAnsi="Times New Roman" w:cs="Times New Roman"/>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rsidR="00302833" w:rsidRPr="00151902" w:rsidRDefault="00302833" w:rsidP="0016147F">
      <w:pPr>
        <w:pStyle w:val="Balk3"/>
        <w:rPr>
          <w:b/>
        </w:rPr>
      </w:pPr>
      <w:bookmarkStart w:id="61" w:name="_Toc123285952"/>
      <w:r w:rsidRPr="00151902">
        <w:rPr>
          <w:b/>
        </w:rPr>
        <w:t>C.1.1. Araştırma süreçlerinin yönetimi</w:t>
      </w:r>
      <w:bookmarkEnd w:id="61"/>
    </w:p>
    <w:p w:rsidR="00302833" w:rsidRPr="00302833" w:rsidRDefault="00302833" w:rsidP="00E01D8A">
      <w:pPr>
        <w:spacing w:line="360" w:lineRule="auto"/>
        <w:jc w:val="both"/>
        <w:rPr>
          <w:rFonts w:ascii="Times New Roman" w:hAnsi="Times New Roman" w:cs="Times New Roman"/>
        </w:rPr>
      </w:pPr>
      <w:r w:rsidRPr="00302833">
        <w:rPr>
          <w:rFonts w:ascii="Times New Roman" w:hAnsi="Times New Roman" w:cs="Times New Roman"/>
        </w:rPr>
        <w:t xml:space="preserve">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w:t>
      </w:r>
      <w:r w:rsidR="00B75974">
        <w:rPr>
          <w:rFonts w:ascii="Times New Roman" w:hAnsi="Times New Roman" w:cs="Times New Roman"/>
        </w:rPr>
        <w:t>birimsel</w:t>
      </w:r>
      <w:r w:rsidRPr="00302833">
        <w:rPr>
          <w:rFonts w:ascii="Times New Roman" w:hAnsi="Times New Roman" w:cs="Times New Roman"/>
        </w:rPr>
        <w:t xml:space="preserve"> tercihler yönünde gelişmektedir. Bilimsel araştırma ve sanatsal süreçlerin yönetiminin etkinliği ve başarısı izlenmekte ve iyileştirilmektedir.</w:t>
      </w:r>
    </w:p>
    <w:p w:rsidR="002246A4" w:rsidRPr="00B473F5" w:rsidRDefault="002246A4" w:rsidP="002246A4">
      <w:pPr>
        <w:spacing w:line="360" w:lineRule="auto"/>
        <w:jc w:val="both"/>
        <w:rPr>
          <w:rFonts w:ascii="Times New Roman" w:hAnsi="Times New Roman" w:cs="Times New Roman"/>
          <w:b/>
        </w:rPr>
      </w:pPr>
      <w:r w:rsidRPr="00B473F5">
        <w:rPr>
          <w:rFonts w:ascii="Times New Roman" w:hAnsi="Times New Roman" w:cs="Times New Roman"/>
          <w:b/>
        </w:rPr>
        <w:t>Olgunluk Düzeyi</w:t>
      </w:r>
    </w:p>
    <w:p w:rsidR="00B473F5" w:rsidRDefault="00B75974" w:rsidP="008559A5">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00B473F5" w:rsidRPr="00B473F5">
        <w:rPr>
          <w:rFonts w:ascii="Times New Roman" w:hAnsi="Times New Roman" w:cs="Times New Roman"/>
        </w:rPr>
        <w:t xml:space="preserve"> araştırma süreçlerinin yönetimi ve organizasyonel yapısına ili</w:t>
      </w:r>
      <w:r w:rsidR="00B473F5">
        <w:rPr>
          <w:rFonts w:ascii="Times New Roman" w:hAnsi="Times New Roman" w:cs="Times New Roman"/>
        </w:rPr>
        <w:t>şkin bir planlama bulunmamaktad</w:t>
      </w:r>
      <w:r w:rsidR="00B473F5" w:rsidRPr="00B473F5">
        <w:rPr>
          <w:rFonts w:ascii="Times New Roman" w:hAnsi="Times New Roman" w:cs="Times New Roman"/>
        </w:rPr>
        <w:t xml:space="preserve">ır. </w:t>
      </w:r>
    </w:p>
    <w:p w:rsidR="00B473F5" w:rsidRDefault="00B75974" w:rsidP="008559A5">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Birimin</w:t>
      </w:r>
      <w:r w:rsidR="00B473F5" w:rsidRPr="00B473F5">
        <w:rPr>
          <w:rFonts w:ascii="Times New Roman" w:hAnsi="Times New Roman" w:cs="Times New Roman"/>
        </w:rPr>
        <w:t xml:space="preserve"> araştırma süreçlerinin yönetimi ve organizasyonel yapısına ilişkin yönlendirme ve motive etme gibi hususları dikkate alan planlamaları bulunmaktadır. </w:t>
      </w:r>
    </w:p>
    <w:p w:rsidR="00302833" w:rsidRDefault="00B75974" w:rsidP="008559A5">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Birimin</w:t>
      </w:r>
      <w:r w:rsidR="00B473F5" w:rsidRPr="00B473F5">
        <w:rPr>
          <w:rFonts w:ascii="Times New Roman" w:hAnsi="Times New Roman" w:cs="Times New Roman"/>
        </w:rPr>
        <w:t xml:space="preserve"> genelinde araştırma süreçlerin yönetimi ve organizasyonel yapısı </w:t>
      </w:r>
      <w:r>
        <w:rPr>
          <w:rFonts w:ascii="Times New Roman" w:hAnsi="Times New Roman" w:cs="Times New Roman"/>
        </w:rPr>
        <w:t>birimsel</w:t>
      </w:r>
      <w:r w:rsidR="00B473F5" w:rsidRPr="00B473F5">
        <w:rPr>
          <w:rFonts w:ascii="Times New Roman" w:hAnsi="Times New Roman" w:cs="Times New Roman"/>
        </w:rPr>
        <w:t xml:space="preserve"> tercihler yönünde uygulanmaktadır. </w:t>
      </w:r>
    </w:p>
    <w:p w:rsidR="00302833" w:rsidRDefault="00B75974" w:rsidP="008559A5">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00B473F5" w:rsidRPr="00B473F5">
        <w:rPr>
          <w:rFonts w:ascii="Times New Roman" w:hAnsi="Times New Roman" w:cs="Times New Roman"/>
        </w:rPr>
        <w:t xml:space="preserve"> araştırma süreçlerinin yönetimi ve organizasyonel yapısının işlerliği ile ilişkili sonuçlar izlenmekte ve önlemler alınmaktadır. </w:t>
      </w:r>
    </w:p>
    <w:p w:rsidR="005221E7" w:rsidRDefault="00B473F5" w:rsidP="008559A5">
      <w:pPr>
        <w:pStyle w:val="ListeParagraf"/>
        <w:numPr>
          <w:ilvl w:val="0"/>
          <w:numId w:val="40"/>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rsidR="002246A4" w:rsidRPr="005221E7" w:rsidRDefault="002246A4" w:rsidP="005221E7">
      <w:pPr>
        <w:spacing w:line="360" w:lineRule="auto"/>
        <w:jc w:val="both"/>
        <w:rPr>
          <w:rFonts w:ascii="Times New Roman" w:hAnsi="Times New Roman" w:cs="Times New Roman"/>
        </w:rPr>
      </w:pPr>
      <w:r w:rsidRPr="005221E7">
        <w:rPr>
          <w:rFonts w:ascii="Times New Roman" w:hAnsi="Times New Roman" w:cs="Times New Roman"/>
          <w:b/>
        </w:rPr>
        <w:lastRenderedPageBreak/>
        <w:t>Kanıtlar</w:t>
      </w:r>
    </w:p>
    <w:p w:rsidR="002246A4" w:rsidRPr="00302833" w:rsidRDefault="002246A4" w:rsidP="002246A4">
      <w:pPr>
        <w:spacing w:line="360" w:lineRule="auto"/>
        <w:jc w:val="both"/>
        <w:rPr>
          <w:rFonts w:ascii="Times New Roman" w:hAnsi="Times New Roman" w:cs="Times New Roman"/>
          <w:color w:val="FF0000"/>
        </w:rPr>
      </w:pPr>
      <w:r w:rsidRPr="00302833">
        <w:rPr>
          <w:rFonts w:ascii="Times New Roman" w:hAnsi="Times New Roman" w:cs="Times New Roman"/>
          <w:color w:val="FF0000"/>
        </w:rPr>
        <w:t>Örnek Kanıtlar</w:t>
      </w:r>
    </w:p>
    <w:p w:rsidR="00302833" w:rsidRDefault="00302833" w:rsidP="002246A4">
      <w:pPr>
        <w:spacing w:line="360" w:lineRule="auto"/>
        <w:jc w:val="both"/>
        <w:rPr>
          <w:rFonts w:ascii="Times New Roman" w:hAnsi="Times New Roman" w:cs="Times New Roman"/>
        </w:rPr>
      </w:pPr>
      <w:r w:rsidRPr="00302833">
        <w:rPr>
          <w:rFonts w:ascii="Times New Roman" w:hAnsi="Times New Roman" w:cs="Times New Roman"/>
        </w:rPr>
        <w:t xml:space="preserve">• Araştırma süreçlerin yönetimi ve organizasyon yapısı </w:t>
      </w:r>
    </w:p>
    <w:p w:rsidR="00302833" w:rsidRDefault="00302833" w:rsidP="002246A4">
      <w:pPr>
        <w:spacing w:line="360" w:lineRule="auto"/>
        <w:jc w:val="both"/>
        <w:rPr>
          <w:rFonts w:ascii="Times New Roman" w:hAnsi="Times New Roman" w:cs="Times New Roman"/>
        </w:rPr>
      </w:pPr>
      <w:r w:rsidRPr="00302833">
        <w:rPr>
          <w:rFonts w:ascii="Times New Roman" w:hAnsi="Times New Roman" w:cs="Times New Roman"/>
        </w:rPr>
        <w:t xml:space="preserve">• Araştırma yönetişim modeli ve uygulamaları </w:t>
      </w:r>
    </w:p>
    <w:p w:rsidR="00302833" w:rsidRDefault="00302833" w:rsidP="002246A4">
      <w:pPr>
        <w:spacing w:line="360" w:lineRule="auto"/>
        <w:jc w:val="both"/>
        <w:rPr>
          <w:rFonts w:ascii="Times New Roman" w:hAnsi="Times New Roman" w:cs="Times New Roman"/>
        </w:rPr>
      </w:pPr>
      <w:r w:rsidRPr="00302833">
        <w:rPr>
          <w:rFonts w:ascii="Times New Roman" w:hAnsi="Times New Roman" w:cs="Times New Roman"/>
        </w:rPr>
        <w:t xml:space="preserve">• Araştırma yönetimi ve organizasyonel yapının işlerliğinin izlendiği ve iyileştirildiğine ilişkin kanıtlar </w:t>
      </w:r>
    </w:p>
    <w:p w:rsidR="00302833" w:rsidRPr="003F734B" w:rsidRDefault="00302833" w:rsidP="002246A4">
      <w:pPr>
        <w:spacing w:line="360" w:lineRule="auto"/>
        <w:jc w:val="both"/>
        <w:rPr>
          <w:rFonts w:ascii="Times New Roman" w:hAnsi="Times New Roman" w:cs="Times New Roman"/>
        </w:rPr>
      </w:pPr>
      <w:r w:rsidRPr="00302833">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302833">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62" w:name="_Toc123285953"/>
      <w:r w:rsidRPr="00151902">
        <w:rPr>
          <w:b/>
        </w:rPr>
        <w:t>C.1.2. İç ve dış kaynaklar</w:t>
      </w:r>
      <w:bookmarkEnd w:id="62"/>
      <w:r w:rsidRPr="00151902">
        <w:rPr>
          <w:b/>
        </w:rPr>
        <w:t xml:space="preserve"> </w:t>
      </w:r>
    </w:p>
    <w:p w:rsidR="00B2290C" w:rsidRPr="00B2290C" w:rsidRDefault="00B75974" w:rsidP="00E01D8A">
      <w:pPr>
        <w:spacing w:line="360" w:lineRule="auto"/>
        <w:jc w:val="both"/>
        <w:rPr>
          <w:rFonts w:ascii="Times New Roman" w:hAnsi="Times New Roman" w:cs="Times New Roman"/>
        </w:rPr>
      </w:pPr>
      <w:r>
        <w:rPr>
          <w:rFonts w:ascii="Times New Roman" w:hAnsi="Times New Roman" w:cs="Times New Roman"/>
        </w:rPr>
        <w:t>Birimin</w:t>
      </w:r>
      <w:r w:rsidR="00B2290C" w:rsidRPr="00B2290C">
        <w:rPr>
          <w:rFonts w:ascii="Times New Roman" w:hAnsi="Times New Roman" w:cs="Times New Roman"/>
        </w:rPr>
        <w:t xml:space="preserve"> fiziki, teknik ve mali araştırma kaynakları misyon, hedef ve stratejileriyle uyumlu ve yeterlidir. Kaynakların çeşitliliği ve yeterliliği izlenmekte ve iyileştirilmektedir. 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p w:rsidR="002246A4" w:rsidRPr="00B2290C" w:rsidRDefault="002246A4" w:rsidP="002246A4">
      <w:pPr>
        <w:spacing w:line="360" w:lineRule="auto"/>
        <w:jc w:val="both"/>
        <w:rPr>
          <w:rFonts w:ascii="Times New Roman" w:hAnsi="Times New Roman" w:cs="Times New Roman"/>
          <w:b/>
        </w:rPr>
      </w:pPr>
      <w:r w:rsidRPr="00B2290C">
        <w:rPr>
          <w:rFonts w:ascii="Times New Roman" w:hAnsi="Times New Roman" w:cs="Times New Roman"/>
          <w:b/>
        </w:rPr>
        <w:t>Olgunluk Düzeyi</w:t>
      </w:r>
    </w:p>
    <w:p w:rsidR="00B2290C" w:rsidRDefault="00B2290C" w:rsidP="008559A5">
      <w:pPr>
        <w:pStyle w:val="ListeParagraf"/>
        <w:numPr>
          <w:ilvl w:val="0"/>
          <w:numId w:val="41"/>
        </w:numPr>
        <w:spacing w:line="360" w:lineRule="auto"/>
        <w:jc w:val="both"/>
        <w:rPr>
          <w:rFonts w:ascii="Times New Roman" w:hAnsi="Times New Roman" w:cs="Times New Roman"/>
        </w:rPr>
      </w:pPr>
      <w:r w:rsidRPr="00B2290C">
        <w:t xml:space="preserve"> </w:t>
      </w:r>
      <w:r w:rsidR="00B75974">
        <w:rPr>
          <w:rFonts w:ascii="Times New Roman" w:hAnsi="Times New Roman" w:cs="Times New Roman"/>
        </w:rPr>
        <w:t>Birimin</w:t>
      </w:r>
      <w:r w:rsidRPr="00B2290C">
        <w:rPr>
          <w:rFonts w:ascii="Times New Roman" w:hAnsi="Times New Roman" w:cs="Times New Roman"/>
        </w:rPr>
        <w:t xml:space="preserve"> araştırma ve geliştirme faaliyetlerini sürdürebilmesi için yeterli kaynağı bulunmamaktadır. </w:t>
      </w:r>
    </w:p>
    <w:p w:rsidR="00B2290C" w:rsidRDefault="00B75974" w:rsidP="008559A5">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00B2290C" w:rsidRPr="00B2290C">
        <w:rPr>
          <w:rFonts w:ascii="Times New Roman" w:hAnsi="Times New Roman" w:cs="Times New Roman"/>
        </w:rPr>
        <w:t xml:space="preserve"> araştırma ve geliştirme faaliyetlerini sürdürebilmek için uygun nitelik ve nicelikte fiziki, teknik ve mali kaynakların oluşturulmasına yönelik planları bulunmaktadır. </w:t>
      </w:r>
    </w:p>
    <w:p w:rsidR="00B2290C" w:rsidRDefault="006D6C1A" w:rsidP="008559A5">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w:t>
      </w:r>
      <w:r w:rsidR="00B2290C" w:rsidRPr="00B2290C">
        <w:rPr>
          <w:rFonts w:ascii="Times New Roman" w:hAnsi="Times New Roman" w:cs="Times New Roman"/>
        </w:rPr>
        <w:t xml:space="preserve"> araştırma ve geliştirme kaynaklarını araştırma stratejisi ve birimler arası dengeyi gözeterek yönetmektedir. </w:t>
      </w:r>
    </w:p>
    <w:p w:rsidR="00B2290C" w:rsidRDefault="00B75974" w:rsidP="008559A5">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Birimde</w:t>
      </w:r>
      <w:r w:rsidR="00B2290C" w:rsidRPr="00B2290C">
        <w:rPr>
          <w:rFonts w:ascii="Times New Roman" w:hAnsi="Times New Roman" w:cs="Times New Roman"/>
        </w:rPr>
        <w:t xml:space="preserve"> araştırma kaynaklarının yeterliliği ve çeşitliliği izlenmekte ve iyileştirilmektedir . </w:t>
      </w:r>
    </w:p>
    <w:p w:rsidR="005221E7" w:rsidRDefault="00B2290C" w:rsidP="008559A5">
      <w:pPr>
        <w:pStyle w:val="ListeParagraf"/>
        <w:numPr>
          <w:ilvl w:val="0"/>
          <w:numId w:val="41"/>
        </w:numPr>
        <w:spacing w:line="360" w:lineRule="auto"/>
        <w:jc w:val="both"/>
        <w:rPr>
          <w:rFonts w:ascii="Times New Roman" w:hAnsi="Times New Roman" w:cs="Times New Roman"/>
        </w:rPr>
      </w:pPr>
      <w:r w:rsidRPr="00B2290C">
        <w:rPr>
          <w:rFonts w:ascii="Times New Roman" w:hAnsi="Times New Roman" w:cs="Times New Roman"/>
        </w:rPr>
        <w:t>İçselleştirilmiş, sistematik, sürdürülebilir ve örnek gösterilebilir uygulamalar bulunmaktadır.</w:t>
      </w:r>
    </w:p>
    <w:p w:rsidR="002246A4" w:rsidRPr="005221E7" w:rsidRDefault="002246A4" w:rsidP="005221E7">
      <w:pPr>
        <w:spacing w:line="360" w:lineRule="auto"/>
        <w:jc w:val="both"/>
        <w:rPr>
          <w:rFonts w:ascii="Times New Roman" w:hAnsi="Times New Roman" w:cs="Times New Roman"/>
        </w:rPr>
      </w:pPr>
      <w:r w:rsidRPr="005221E7">
        <w:rPr>
          <w:rFonts w:ascii="Times New Roman" w:hAnsi="Times New Roman" w:cs="Times New Roman"/>
          <w:b/>
        </w:rPr>
        <w:t>Kanıtlar</w:t>
      </w:r>
    </w:p>
    <w:p w:rsidR="002246A4" w:rsidRPr="00B2290C" w:rsidRDefault="002246A4" w:rsidP="002246A4">
      <w:pPr>
        <w:spacing w:line="360" w:lineRule="auto"/>
        <w:jc w:val="both"/>
        <w:rPr>
          <w:rFonts w:ascii="Times New Roman" w:hAnsi="Times New Roman" w:cs="Times New Roman"/>
          <w:color w:val="FF0000"/>
        </w:rPr>
      </w:pPr>
      <w:r w:rsidRPr="00B2290C">
        <w:rPr>
          <w:rFonts w:ascii="Times New Roman" w:hAnsi="Times New Roman" w:cs="Times New Roman"/>
          <w:color w:val="FF0000"/>
        </w:rPr>
        <w:t>Örnek Kanıtlar</w:t>
      </w:r>
    </w:p>
    <w:p w:rsidR="00B2290C" w:rsidRDefault="00B2290C" w:rsidP="002246A4">
      <w:pPr>
        <w:spacing w:line="360" w:lineRule="auto"/>
        <w:jc w:val="both"/>
        <w:rPr>
          <w:rFonts w:ascii="Times New Roman" w:hAnsi="Times New Roman" w:cs="Times New Roman"/>
        </w:rPr>
      </w:pPr>
      <w:r w:rsidRPr="00B2290C">
        <w:rPr>
          <w:rFonts w:ascii="Times New Roman" w:hAnsi="Times New Roman" w:cs="Times New Roman"/>
        </w:rPr>
        <w:t xml:space="preserve">• Araştırma-geliştirme bütçesi ve dağılımı </w:t>
      </w:r>
    </w:p>
    <w:p w:rsidR="00B2290C" w:rsidRDefault="00B2290C" w:rsidP="002246A4">
      <w:pPr>
        <w:spacing w:line="360" w:lineRule="auto"/>
        <w:jc w:val="both"/>
        <w:rPr>
          <w:rFonts w:ascii="Times New Roman" w:hAnsi="Times New Roman" w:cs="Times New Roman"/>
        </w:rPr>
      </w:pPr>
      <w:r w:rsidRPr="00B2290C">
        <w:rPr>
          <w:rFonts w:ascii="Times New Roman" w:hAnsi="Times New Roman" w:cs="Times New Roman"/>
        </w:rPr>
        <w:t>• Araştırma çerçevesinde yapılan stratejik ortaklıklar (Kamu veya özel)</w:t>
      </w:r>
    </w:p>
    <w:p w:rsidR="00B2290C" w:rsidRDefault="00B2290C" w:rsidP="002246A4">
      <w:pPr>
        <w:spacing w:line="360" w:lineRule="auto"/>
        <w:jc w:val="both"/>
        <w:rPr>
          <w:rFonts w:ascii="Times New Roman" w:hAnsi="Times New Roman" w:cs="Times New Roman"/>
        </w:rPr>
      </w:pPr>
      <w:r w:rsidRPr="00B2290C">
        <w:rPr>
          <w:rFonts w:ascii="Times New Roman" w:hAnsi="Times New Roman" w:cs="Times New Roman"/>
        </w:rPr>
        <w:t xml:space="preserve"> • Araştırma-geliştirme kaynaklarının araştırma stratejisi doğrultusunda yönetildiğini gösteren kanıtlar </w:t>
      </w:r>
    </w:p>
    <w:p w:rsidR="00B2290C" w:rsidRDefault="00B2290C" w:rsidP="002246A4">
      <w:pPr>
        <w:spacing w:line="360" w:lineRule="auto"/>
        <w:jc w:val="both"/>
        <w:rPr>
          <w:rFonts w:ascii="Times New Roman" w:hAnsi="Times New Roman" w:cs="Times New Roman"/>
        </w:rPr>
      </w:pPr>
      <w:r w:rsidRPr="00B2290C">
        <w:rPr>
          <w:rFonts w:ascii="Times New Roman" w:hAnsi="Times New Roman" w:cs="Times New Roman"/>
        </w:rPr>
        <w:lastRenderedPageBreak/>
        <w:t xml:space="preserve">• Araştırma kaynaklarının çeşitliliği ve yeterliliğinin izlendiğine ve iyileştirildiğine ilişkin kanıtlar </w:t>
      </w:r>
    </w:p>
    <w:p w:rsidR="00B2290C" w:rsidRDefault="00B2290C" w:rsidP="002246A4">
      <w:pPr>
        <w:spacing w:line="360" w:lineRule="auto"/>
        <w:jc w:val="both"/>
        <w:rPr>
          <w:rFonts w:ascii="Times New Roman" w:hAnsi="Times New Roman" w:cs="Times New Roman"/>
        </w:rPr>
      </w:pPr>
      <w:r w:rsidRPr="00B2290C">
        <w:rPr>
          <w:rFonts w:ascii="Times New Roman" w:hAnsi="Times New Roman" w:cs="Times New Roman"/>
        </w:rPr>
        <w:t xml:space="preserve">• İç kaynaklar ve kullanımına ilişkin tanımlı süreçler (BAP Yönergesi, İç Kaynak Kullanım Yönergesi vb.) </w:t>
      </w:r>
    </w:p>
    <w:p w:rsidR="00B2290C" w:rsidRDefault="00B2290C" w:rsidP="002246A4">
      <w:pPr>
        <w:spacing w:line="360" w:lineRule="auto"/>
        <w:jc w:val="both"/>
        <w:rPr>
          <w:rFonts w:ascii="Times New Roman" w:hAnsi="Times New Roman" w:cs="Times New Roman"/>
        </w:rPr>
      </w:pPr>
      <w:r w:rsidRPr="00B2290C">
        <w:rPr>
          <w:rFonts w:ascii="Times New Roman" w:hAnsi="Times New Roman" w:cs="Times New Roman"/>
        </w:rPr>
        <w:t xml:space="preserve">• İç kaynakların birimler arası dağılımı </w:t>
      </w:r>
    </w:p>
    <w:p w:rsidR="00B2290C" w:rsidRDefault="00B2290C" w:rsidP="002246A4">
      <w:pPr>
        <w:spacing w:line="360" w:lineRule="auto"/>
        <w:jc w:val="both"/>
        <w:rPr>
          <w:rFonts w:ascii="Times New Roman" w:hAnsi="Times New Roman" w:cs="Times New Roman"/>
        </w:rPr>
      </w:pPr>
      <w:r w:rsidRPr="00B2290C">
        <w:rPr>
          <w:rFonts w:ascii="Times New Roman" w:hAnsi="Times New Roman" w:cs="Times New Roman"/>
        </w:rPr>
        <w:t xml:space="preserve">• Dış kaynakların kullanımını desteklemek üzere oluşturulmuş yöntem ve birimler </w:t>
      </w:r>
    </w:p>
    <w:p w:rsidR="00B2290C" w:rsidRDefault="00B2290C" w:rsidP="002246A4">
      <w:pPr>
        <w:spacing w:line="360" w:lineRule="auto"/>
        <w:jc w:val="both"/>
        <w:rPr>
          <w:rFonts w:ascii="Times New Roman" w:hAnsi="Times New Roman" w:cs="Times New Roman"/>
        </w:rPr>
      </w:pPr>
      <w:r w:rsidRPr="00B2290C">
        <w:rPr>
          <w:rFonts w:ascii="Times New Roman" w:hAnsi="Times New Roman" w:cs="Times New Roman"/>
        </w:rPr>
        <w:t>• Dış kaynakların dağılımını gösteren kanıtlar</w:t>
      </w:r>
    </w:p>
    <w:p w:rsidR="00B2290C" w:rsidRDefault="00B2290C" w:rsidP="002246A4">
      <w:pPr>
        <w:spacing w:line="360" w:lineRule="auto"/>
        <w:jc w:val="both"/>
        <w:rPr>
          <w:rFonts w:ascii="Times New Roman" w:hAnsi="Times New Roman" w:cs="Times New Roman"/>
        </w:rPr>
      </w:pPr>
      <w:r w:rsidRPr="00B2290C">
        <w:rPr>
          <w:rFonts w:ascii="Times New Roman" w:hAnsi="Times New Roman" w:cs="Times New Roman"/>
        </w:rPr>
        <w:t xml:space="preserve">• Dış kaynaklarda yıllar itibarıyla gerçekleşen değişimler </w:t>
      </w:r>
    </w:p>
    <w:p w:rsidR="00B2290C" w:rsidRPr="003F734B" w:rsidRDefault="00B2290C" w:rsidP="002246A4">
      <w:pPr>
        <w:spacing w:line="360" w:lineRule="auto"/>
        <w:jc w:val="both"/>
        <w:rPr>
          <w:rFonts w:ascii="Times New Roman" w:hAnsi="Times New Roman" w:cs="Times New Roman"/>
        </w:rPr>
      </w:pPr>
      <w:r w:rsidRPr="00B2290C">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B2290C">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63" w:name="_Toc123285954"/>
      <w:r w:rsidRPr="00151902">
        <w:rPr>
          <w:b/>
        </w:rPr>
        <w:t>C.1.3. Doktora programları ve doktora sonrası imkanlar</w:t>
      </w:r>
      <w:bookmarkEnd w:id="63"/>
    </w:p>
    <w:p w:rsidR="00B2290C" w:rsidRPr="00B2290C" w:rsidRDefault="00B2290C" w:rsidP="00E01D8A">
      <w:pPr>
        <w:spacing w:line="360" w:lineRule="auto"/>
        <w:jc w:val="both"/>
        <w:rPr>
          <w:rFonts w:ascii="Times New Roman" w:hAnsi="Times New Roman" w:cs="Times New Roman"/>
        </w:rPr>
      </w:pPr>
      <w:r w:rsidRPr="00B2290C">
        <w:rPr>
          <w:rFonts w:ascii="Times New Roman" w:hAnsi="Times New Roman" w:cs="Times New Roman"/>
        </w:rPr>
        <w:t xml:space="preserve">Doktora programlarının başvuru süreçleri, kayıtlı öğrencileri ve mezun sayıları ile gelişme eğilimleri izlenmektedir. </w:t>
      </w:r>
      <w:r w:rsidR="00B75974">
        <w:rPr>
          <w:rFonts w:ascii="Times New Roman" w:hAnsi="Times New Roman" w:cs="Times New Roman"/>
        </w:rPr>
        <w:t>Birimde</w:t>
      </w:r>
      <w:r w:rsidRPr="00B2290C">
        <w:rPr>
          <w:rFonts w:ascii="Times New Roman" w:hAnsi="Times New Roman" w:cs="Times New Roman"/>
        </w:rPr>
        <w:t xml:space="preserve"> doktora sonrası (post-doc) imkanları bulunmaktadır ve </w:t>
      </w:r>
      <w:r w:rsidR="00B75974">
        <w:rPr>
          <w:rFonts w:ascii="Times New Roman" w:hAnsi="Times New Roman" w:cs="Times New Roman"/>
        </w:rPr>
        <w:t>birimin</w:t>
      </w:r>
      <w:r w:rsidRPr="00B2290C">
        <w:rPr>
          <w:rFonts w:ascii="Times New Roman" w:hAnsi="Times New Roman" w:cs="Times New Roman"/>
        </w:rPr>
        <w:t xml:space="preserve"> kendi mezunlarını işe alma (inbreeding) politikası açıktır.</w:t>
      </w:r>
    </w:p>
    <w:p w:rsidR="002246A4" w:rsidRPr="00B668BE" w:rsidRDefault="002246A4" w:rsidP="002246A4">
      <w:pPr>
        <w:spacing w:line="360" w:lineRule="auto"/>
        <w:jc w:val="both"/>
        <w:rPr>
          <w:rFonts w:ascii="Times New Roman" w:hAnsi="Times New Roman" w:cs="Times New Roman"/>
          <w:b/>
        </w:rPr>
      </w:pPr>
      <w:r w:rsidRPr="00B668BE">
        <w:rPr>
          <w:rFonts w:ascii="Times New Roman" w:hAnsi="Times New Roman" w:cs="Times New Roman"/>
          <w:b/>
        </w:rPr>
        <w:t>Olgunluk Düzeyi</w:t>
      </w:r>
    </w:p>
    <w:p w:rsidR="00B668BE" w:rsidRDefault="00B75974" w:rsidP="008559A5">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Birimin</w:t>
      </w:r>
      <w:r w:rsidR="00B668BE" w:rsidRPr="00B668BE">
        <w:rPr>
          <w:rFonts w:ascii="Times New Roman" w:hAnsi="Times New Roman" w:cs="Times New Roman"/>
        </w:rPr>
        <w:t xml:space="preserve"> doktora programı ve doktora sonrası imkanları bulunmamaktadır.</w:t>
      </w:r>
    </w:p>
    <w:p w:rsidR="00B668BE" w:rsidRDefault="00B668BE" w:rsidP="008559A5">
      <w:pPr>
        <w:pStyle w:val="ListeParagraf"/>
        <w:numPr>
          <w:ilvl w:val="0"/>
          <w:numId w:val="42"/>
        </w:numPr>
        <w:spacing w:line="360" w:lineRule="auto"/>
        <w:jc w:val="both"/>
        <w:rPr>
          <w:rFonts w:ascii="Times New Roman" w:hAnsi="Times New Roman" w:cs="Times New Roman"/>
        </w:rPr>
      </w:pPr>
      <w:r w:rsidRPr="00B668BE">
        <w:rPr>
          <w:rFonts w:ascii="Times New Roman" w:hAnsi="Times New Roman" w:cs="Times New Roman"/>
        </w:rPr>
        <w:t xml:space="preserve"> </w:t>
      </w:r>
      <w:r w:rsidR="00B75974">
        <w:rPr>
          <w:rFonts w:ascii="Times New Roman" w:hAnsi="Times New Roman" w:cs="Times New Roman"/>
        </w:rPr>
        <w:t>Birimin</w:t>
      </w:r>
      <w:r w:rsidRPr="00B668BE">
        <w:rPr>
          <w:rFonts w:ascii="Times New Roman" w:hAnsi="Times New Roman" w:cs="Times New Roman"/>
        </w:rPr>
        <w:t xml:space="preserve"> araştırma politikası, hedefleri ve stratejileri ile uyumlu doktora programı ve doktora sonrası imkanlarına ilişkin planlamalar bulunmaktadır. </w:t>
      </w:r>
    </w:p>
    <w:p w:rsidR="00B668BE" w:rsidRDefault="00B75974" w:rsidP="008559A5">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00B668BE" w:rsidRPr="00B668BE">
        <w:rPr>
          <w:rFonts w:ascii="Times New Roman" w:hAnsi="Times New Roman" w:cs="Times New Roman"/>
        </w:rPr>
        <w:t xml:space="preserve"> araştırma politikası, hedefleri ve stratejileri ile uyumlu ve destekleyen doktora programları ve doktora sonrası imkanlar yürütülmektedir. </w:t>
      </w:r>
    </w:p>
    <w:p w:rsidR="00B668BE" w:rsidRDefault="00B75974" w:rsidP="008559A5">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00B668BE" w:rsidRPr="00B668BE">
        <w:rPr>
          <w:rFonts w:ascii="Times New Roman" w:hAnsi="Times New Roman" w:cs="Times New Roman"/>
        </w:rPr>
        <w:t xml:space="preserve"> doktora programları ve doktora sonrası imkanlarının çıktıları düzenli olarak izlenmekte ve iyileştirilmektedir. </w:t>
      </w:r>
    </w:p>
    <w:p w:rsidR="002246A4" w:rsidRPr="00B668BE" w:rsidRDefault="00B668BE" w:rsidP="008559A5">
      <w:pPr>
        <w:pStyle w:val="ListeParagraf"/>
        <w:numPr>
          <w:ilvl w:val="0"/>
          <w:numId w:val="42"/>
        </w:numPr>
        <w:spacing w:line="360" w:lineRule="auto"/>
        <w:jc w:val="both"/>
        <w:rPr>
          <w:rFonts w:ascii="Times New Roman" w:hAnsi="Times New Roman" w:cs="Times New Roman"/>
        </w:rPr>
      </w:pPr>
      <w:r w:rsidRPr="00B668BE">
        <w:rPr>
          <w:rFonts w:ascii="Times New Roman" w:hAnsi="Times New Roman" w:cs="Times New Roman"/>
        </w:rPr>
        <w:t>İçselleştirilmiş, sistematik, sürdürülebilir ve örnek gösterilebilir uygulamalar bulunmaktadır</w:t>
      </w:r>
      <w:r w:rsidR="002246A4" w:rsidRPr="00B668BE">
        <w:rPr>
          <w:rFonts w:ascii="Times New Roman" w:hAnsi="Times New Roman" w:cs="Times New Roman"/>
        </w:rPr>
        <w:tab/>
      </w:r>
    </w:p>
    <w:p w:rsidR="002246A4" w:rsidRPr="00B668BE" w:rsidRDefault="002246A4" w:rsidP="002246A4">
      <w:pPr>
        <w:spacing w:line="360" w:lineRule="auto"/>
        <w:jc w:val="both"/>
        <w:rPr>
          <w:rFonts w:ascii="Times New Roman" w:hAnsi="Times New Roman" w:cs="Times New Roman"/>
          <w:b/>
        </w:rPr>
      </w:pPr>
      <w:r w:rsidRPr="00B668BE">
        <w:rPr>
          <w:rFonts w:ascii="Times New Roman" w:hAnsi="Times New Roman" w:cs="Times New Roman"/>
          <w:b/>
        </w:rPr>
        <w:t>Kanıtlar</w:t>
      </w:r>
    </w:p>
    <w:p w:rsidR="002246A4" w:rsidRPr="00B668BE" w:rsidRDefault="002246A4" w:rsidP="002246A4">
      <w:pPr>
        <w:spacing w:line="360" w:lineRule="auto"/>
        <w:jc w:val="both"/>
        <w:rPr>
          <w:rFonts w:ascii="Times New Roman" w:hAnsi="Times New Roman" w:cs="Times New Roman"/>
          <w:color w:val="FF0000"/>
        </w:rPr>
      </w:pPr>
      <w:r w:rsidRPr="00B668BE">
        <w:rPr>
          <w:rFonts w:ascii="Times New Roman" w:hAnsi="Times New Roman" w:cs="Times New Roman"/>
          <w:color w:val="FF0000"/>
        </w:rPr>
        <w:t>Örnek Kanıtlar</w:t>
      </w:r>
    </w:p>
    <w:p w:rsidR="00B668BE" w:rsidRDefault="00B668BE" w:rsidP="00E01D8A">
      <w:pPr>
        <w:spacing w:line="360" w:lineRule="auto"/>
        <w:jc w:val="both"/>
        <w:rPr>
          <w:rFonts w:ascii="Times New Roman" w:hAnsi="Times New Roman" w:cs="Times New Roman"/>
        </w:rPr>
      </w:pPr>
      <w:r w:rsidRPr="00B668BE">
        <w:rPr>
          <w:rFonts w:ascii="Times New Roman" w:hAnsi="Times New Roman" w:cs="Times New Roman"/>
        </w:rPr>
        <w:t xml:space="preserve">• Doktora programları ve doktora sonrası imkanlara ilişkin kanıtlar </w:t>
      </w:r>
    </w:p>
    <w:p w:rsidR="00B668BE" w:rsidRDefault="00B668BE" w:rsidP="00E01D8A">
      <w:pPr>
        <w:spacing w:line="360" w:lineRule="auto"/>
        <w:jc w:val="both"/>
        <w:rPr>
          <w:rFonts w:ascii="Times New Roman" w:hAnsi="Times New Roman" w:cs="Times New Roman"/>
        </w:rPr>
      </w:pPr>
      <w:r w:rsidRPr="00B668BE">
        <w:rPr>
          <w:rFonts w:ascii="Times New Roman" w:hAnsi="Times New Roman" w:cs="Times New Roman"/>
        </w:rPr>
        <w:t xml:space="preserve">• Bu programlar ve imkanlardan yararlanan öğrenci/araştırmacı sayıları ve bunların birimlere göre dağılımı </w:t>
      </w:r>
    </w:p>
    <w:p w:rsidR="00B668BE" w:rsidRDefault="00B668BE" w:rsidP="00E01D8A">
      <w:pPr>
        <w:spacing w:line="360" w:lineRule="auto"/>
        <w:jc w:val="both"/>
        <w:rPr>
          <w:rFonts w:ascii="Times New Roman" w:hAnsi="Times New Roman" w:cs="Times New Roman"/>
        </w:rPr>
      </w:pPr>
      <w:r w:rsidRPr="00B668BE">
        <w:rPr>
          <w:rFonts w:ascii="Times New Roman" w:hAnsi="Times New Roman" w:cs="Times New Roman"/>
        </w:rPr>
        <w:t xml:space="preserve">• Doktora programları ve doktora sonrası imkanlara yönelik izleme ve iyileştirme kanıtları </w:t>
      </w:r>
    </w:p>
    <w:p w:rsidR="00B668BE" w:rsidRPr="003F734B" w:rsidRDefault="00B668BE" w:rsidP="00E01D8A">
      <w:pPr>
        <w:spacing w:line="360" w:lineRule="auto"/>
        <w:jc w:val="both"/>
        <w:rPr>
          <w:rFonts w:ascii="Times New Roman" w:hAnsi="Times New Roman" w:cs="Times New Roman"/>
        </w:rPr>
      </w:pPr>
      <w:r w:rsidRPr="00B668BE">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B668BE">
        <w:rPr>
          <w:rFonts w:ascii="Times New Roman" w:hAnsi="Times New Roman" w:cs="Times New Roman"/>
        </w:rPr>
        <w:t xml:space="preserve"> ihtiyaçları doğrultusunda geliştirdiği özgün yaklaşım ve uygulamalarına ilişkin kanıtlar</w:t>
      </w:r>
    </w:p>
    <w:p w:rsidR="003F734B" w:rsidRPr="00177EE5" w:rsidRDefault="003F734B" w:rsidP="0016147F">
      <w:pPr>
        <w:pStyle w:val="Balk2"/>
        <w:rPr>
          <w:sz w:val="28"/>
        </w:rPr>
      </w:pPr>
      <w:bookmarkStart w:id="64" w:name="_Toc123285955"/>
      <w:r w:rsidRPr="00177EE5">
        <w:rPr>
          <w:sz w:val="28"/>
        </w:rPr>
        <w:lastRenderedPageBreak/>
        <w:t>C.2. Araştırma Yetkinliği, İş birlikleri ve Destekler</w:t>
      </w:r>
      <w:bookmarkEnd w:id="64"/>
      <w:r w:rsidRPr="00177EE5">
        <w:rPr>
          <w:sz w:val="28"/>
        </w:rPr>
        <w:t xml:space="preserve"> </w:t>
      </w:r>
    </w:p>
    <w:p w:rsidR="002246A4"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B668BE" w:rsidRPr="00B668BE">
        <w:rPr>
          <w:rFonts w:ascii="Times New Roman" w:hAnsi="Times New Roman" w:cs="Times New Roman"/>
        </w:rPr>
        <w:t>, öğretim elemanları ve araştırmacıların bilimsel araştırma ve sanat yetkinliğini sürdürmek ve iyileştirmek için olanaklar (eğitim, iş birlikleri, destekler vb.) sunmalıdır.</w:t>
      </w:r>
    </w:p>
    <w:p w:rsidR="003F734B" w:rsidRPr="00151902" w:rsidRDefault="003F734B" w:rsidP="0016147F">
      <w:pPr>
        <w:pStyle w:val="Balk3"/>
        <w:rPr>
          <w:b/>
        </w:rPr>
      </w:pPr>
      <w:bookmarkStart w:id="65" w:name="_Toc123285956"/>
      <w:r w:rsidRPr="00151902">
        <w:rPr>
          <w:b/>
        </w:rPr>
        <w:t>C.2.1. Araştırma yetkinlikleri ve gelişimi</w:t>
      </w:r>
      <w:bookmarkEnd w:id="65"/>
      <w:r w:rsidRPr="00151902">
        <w:rPr>
          <w:b/>
        </w:rPr>
        <w:t xml:space="preserve"> </w:t>
      </w:r>
    </w:p>
    <w:p w:rsidR="00B668BE" w:rsidRPr="00B668BE" w:rsidRDefault="00B668BE" w:rsidP="00E01D8A">
      <w:pPr>
        <w:spacing w:line="360" w:lineRule="auto"/>
        <w:jc w:val="both"/>
        <w:rPr>
          <w:rFonts w:ascii="Times New Roman" w:hAnsi="Times New Roman" w:cs="Times New Roman"/>
        </w:rPr>
      </w:pPr>
      <w:r w:rsidRPr="00B668BE">
        <w:rPr>
          <w:rFonts w:ascii="Times New Roman" w:hAnsi="Times New Roman" w:cs="Times New Roman"/>
        </w:rPr>
        <w:t xml:space="preserve">Doktora derecesine sahip araştırmacı oranı, doktora derecesinin alındığı </w:t>
      </w:r>
      <w:r w:rsidR="006D6C1A">
        <w:rPr>
          <w:rFonts w:ascii="Times New Roman" w:hAnsi="Times New Roman" w:cs="Times New Roman"/>
        </w:rPr>
        <w:t>birim</w:t>
      </w:r>
      <w:r w:rsidRPr="00B668BE">
        <w:rPr>
          <w:rFonts w:ascii="Times New Roman" w:hAnsi="Times New Roman" w:cs="Times New Roman"/>
        </w:rPr>
        <w:t>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p w:rsidR="002246A4" w:rsidRPr="00B668BE" w:rsidRDefault="002246A4" w:rsidP="002246A4">
      <w:pPr>
        <w:spacing w:line="360" w:lineRule="auto"/>
        <w:jc w:val="both"/>
        <w:rPr>
          <w:rFonts w:ascii="Times New Roman" w:hAnsi="Times New Roman" w:cs="Times New Roman"/>
          <w:b/>
        </w:rPr>
      </w:pPr>
      <w:r w:rsidRPr="00B668BE">
        <w:rPr>
          <w:rFonts w:ascii="Times New Roman" w:hAnsi="Times New Roman" w:cs="Times New Roman"/>
          <w:b/>
        </w:rPr>
        <w:t>Olgunluk Düzeyi</w:t>
      </w:r>
    </w:p>
    <w:p w:rsidR="007D1FD7" w:rsidRPr="007D1FD7" w:rsidRDefault="00B75974" w:rsidP="008559A5">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öğretim elemanlarının araştırma yetkinliğinin geliştirilmesine yönelik mekanizmalar bulunmamaktadır. </w:t>
      </w:r>
    </w:p>
    <w:p w:rsidR="007D1FD7" w:rsidRDefault="00B75974" w:rsidP="008559A5">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öğretim elemanlarının araştırma yetkinliğinin geliştirilmesine yönelik planlar bulunmaktadır. </w:t>
      </w:r>
    </w:p>
    <w:p w:rsidR="007D1FD7" w:rsidRDefault="00B75974" w:rsidP="008559A5">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Birimin</w:t>
      </w:r>
      <w:r w:rsidR="007D1FD7">
        <w:rPr>
          <w:rFonts w:ascii="Times New Roman" w:hAnsi="Times New Roman" w:cs="Times New Roman"/>
        </w:rPr>
        <w:t xml:space="preserve"> genelinde öğretim elemanlarını</w:t>
      </w:r>
      <w:r w:rsidR="007D1FD7" w:rsidRPr="007D1FD7">
        <w:rPr>
          <w:rFonts w:ascii="Times New Roman" w:hAnsi="Times New Roman" w:cs="Times New Roman"/>
        </w:rPr>
        <w:t>n araştırma yetkinliğinin geliştirilmesi ne y</w:t>
      </w:r>
      <w:r w:rsidR="007D1FD7">
        <w:rPr>
          <w:rFonts w:ascii="Times New Roman" w:hAnsi="Times New Roman" w:cs="Times New Roman"/>
        </w:rPr>
        <w:t>önelik uygulamalar yürütülmekte</w:t>
      </w:r>
      <w:r w:rsidR="007D1FD7" w:rsidRPr="007D1FD7">
        <w:rPr>
          <w:rFonts w:ascii="Times New Roman" w:hAnsi="Times New Roman" w:cs="Times New Roman"/>
        </w:rPr>
        <w:t xml:space="preserve">dir. </w:t>
      </w:r>
    </w:p>
    <w:p w:rsidR="007D1FD7" w:rsidRDefault="00B75974" w:rsidP="008559A5">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öğretim elemanlarının araştırma yetkinliğinin geliştirilmesine yönelik uygulamalar izlenmekte ve izlem sonuçları öğretim elemanları ile birlikte değerlendirilerek önlemler alınmaktadır. </w:t>
      </w:r>
    </w:p>
    <w:p w:rsidR="002246A4" w:rsidRPr="007D1FD7" w:rsidRDefault="007D1FD7" w:rsidP="008559A5">
      <w:pPr>
        <w:pStyle w:val="ListeParagraf"/>
        <w:numPr>
          <w:ilvl w:val="0"/>
          <w:numId w:val="43"/>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002246A4" w:rsidRPr="007D1FD7">
        <w:rPr>
          <w:rFonts w:ascii="Times New Roman" w:hAnsi="Times New Roman" w:cs="Times New Roman"/>
        </w:rPr>
        <w:tab/>
      </w:r>
    </w:p>
    <w:p w:rsidR="002246A4" w:rsidRPr="007D1FD7" w:rsidRDefault="002246A4" w:rsidP="002246A4">
      <w:pPr>
        <w:spacing w:line="360" w:lineRule="auto"/>
        <w:jc w:val="both"/>
        <w:rPr>
          <w:rFonts w:ascii="Times New Roman" w:hAnsi="Times New Roman" w:cs="Times New Roman"/>
          <w:b/>
        </w:rPr>
      </w:pPr>
      <w:r w:rsidRPr="007D1FD7">
        <w:rPr>
          <w:rFonts w:ascii="Times New Roman" w:hAnsi="Times New Roman" w:cs="Times New Roman"/>
          <w:b/>
        </w:rPr>
        <w:t>Kanıtlar</w:t>
      </w:r>
    </w:p>
    <w:p w:rsidR="002246A4" w:rsidRPr="007D1FD7" w:rsidRDefault="002246A4" w:rsidP="002246A4">
      <w:pPr>
        <w:spacing w:line="360" w:lineRule="auto"/>
        <w:jc w:val="both"/>
        <w:rPr>
          <w:rFonts w:ascii="Times New Roman" w:hAnsi="Times New Roman" w:cs="Times New Roman"/>
          <w:color w:val="FF0000"/>
        </w:rPr>
      </w:pPr>
      <w:r w:rsidRPr="007D1FD7">
        <w:rPr>
          <w:rFonts w:ascii="Times New Roman" w:hAnsi="Times New Roman" w:cs="Times New Roman"/>
          <w:color w:val="FF0000"/>
        </w:rPr>
        <w:t>Örnek Kanıtlar</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Öğretim elemanlarının araştırma yetkinliğinin geliştirilmesine yönelik planlama ve uygulamalar (destekleyici eğitimler, uluslararası fırsatlar, proje iş birliği çalışmaları vb.)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Öğretim elemanlarının geri bildirimleri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Öğretim elemanlarının araştırma yetkinliğinin izlenmesi ve iyileştirilmesine ilişkin kanıtlar </w:t>
      </w:r>
    </w:p>
    <w:p w:rsidR="007D1FD7" w:rsidRPr="003F734B"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7D1FD7">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66" w:name="_Toc123285957"/>
      <w:r w:rsidRPr="00151902">
        <w:rPr>
          <w:b/>
        </w:rPr>
        <w:t>C.2.2. Ulusal ve uluslararası ortak programlar ve ortak araştırma birimler</w:t>
      </w:r>
      <w:bookmarkEnd w:id="66"/>
    </w:p>
    <w:p w:rsidR="007D1FD7" w:rsidRPr="007D1FD7"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7D1FD7" w:rsidRPr="007D1FD7">
        <w:rPr>
          <w:rFonts w:ascii="Times New Roman" w:hAnsi="Times New Roman" w:cs="Times New Roman"/>
        </w:rPr>
        <w:t xml:space="preserve">lararası işbirliklerini, disiplinlerarası girişimleri, sinerji yaratacak ortak girişimleri özendirecek mekanizmalar mevcuttur ve etkindir. Ortak araştırma veya lisansüstü programları, araştırma ağlarına katılım, ortak araştırma birimleri varlığı, ulusal ve uluslararası işbirlikleri gibi çoklu araştırma </w:t>
      </w:r>
      <w:r w:rsidR="007D1FD7" w:rsidRPr="007D1FD7">
        <w:rPr>
          <w:rFonts w:ascii="Times New Roman" w:hAnsi="Times New Roman" w:cs="Times New Roman"/>
        </w:rPr>
        <w:lastRenderedPageBreak/>
        <w:t xml:space="preserve">faaliyetleri tanımlanmıştır, desteklenmektedir ve sistematik olarak izlenerek </w:t>
      </w:r>
      <w:r w:rsidR="00B75974">
        <w:rPr>
          <w:rFonts w:ascii="Times New Roman" w:hAnsi="Times New Roman" w:cs="Times New Roman"/>
        </w:rPr>
        <w:t>birimin</w:t>
      </w:r>
      <w:r w:rsidR="007D1FD7" w:rsidRPr="007D1FD7">
        <w:rPr>
          <w:rFonts w:ascii="Times New Roman" w:hAnsi="Times New Roman" w:cs="Times New Roman"/>
        </w:rPr>
        <w:t xml:space="preserve"> hedefleriyle uyumlu iyileştirmeler gerçekleştirilmektedir.</w:t>
      </w:r>
    </w:p>
    <w:p w:rsidR="002246A4" w:rsidRPr="007D1FD7" w:rsidRDefault="002246A4" w:rsidP="002246A4">
      <w:pPr>
        <w:spacing w:line="360" w:lineRule="auto"/>
        <w:jc w:val="both"/>
        <w:rPr>
          <w:rFonts w:ascii="Times New Roman" w:hAnsi="Times New Roman" w:cs="Times New Roman"/>
          <w:b/>
        </w:rPr>
      </w:pPr>
      <w:r w:rsidRPr="007D1FD7">
        <w:rPr>
          <w:rFonts w:ascii="Times New Roman" w:hAnsi="Times New Roman" w:cs="Times New Roman"/>
          <w:b/>
        </w:rPr>
        <w:t>Olgunluk Düzeyi</w:t>
      </w:r>
    </w:p>
    <w:p w:rsidR="007D1FD7" w:rsidRPr="007D1FD7" w:rsidRDefault="00B75974" w:rsidP="008559A5">
      <w:pPr>
        <w:pStyle w:val="ListeParagraf"/>
        <w:numPr>
          <w:ilvl w:val="0"/>
          <w:numId w:val="44"/>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ulusal ve uluslararası düzeyde ortak programlar ve ortak araştırma birimleri oluşturma yönünde mekanizmalar bulunmamaktadır. </w:t>
      </w:r>
    </w:p>
    <w:p w:rsidR="007D1FD7" w:rsidRDefault="00B75974" w:rsidP="008559A5">
      <w:pPr>
        <w:pStyle w:val="ListeParagraf"/>
        <w:numPr>
          <w:ilvl w:val="0"/>
          <w:numId w:val="44"/>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ulusal ve uluslararası düzeyde ortak programlar ve ortak araştırma birimleri ile araştırma ağlarına katılım ve iş birlikleri kurma gibi çoklu araştırma faaliyetlerine yönelik planlamalar ve mekanizmalar bulunmaktadır. </w:t>
      </w:r>
    </w:p>
    <w:p w:rsidR="007D1FD7" w:rsidRDefault="00B75974" w:rsidP="008559A5">
      <w:pPr>
        <w:pStyle w:val="ListeParagraf"/>
        <w:numPr>
          <w:ilvl w:val="0"/>
          <w:numId w:val="44"/>
        </w:numPr>
        <w:spacing w:line="360" w:lineRule="auto"/>
        <w:jc w:val="both"/>
        <w:rPr>
          <w:rFonts w:ascii="Times New Roman" w:hAnsi="Times New Roman" w:cs="Times New Roman"/>
        </w:rPr>
      </w:pPr>
      <w:r>
        <w:rPr>
          <w:rFonts w:ascii="Times New Roman" w:hAnsi="Times New Roman" w:cs="Times New Roman"/>
        </w:rPr>
        <w:t>Birimin</w:t>
      </w:r>
      <w:r w:rsidR="007D1FD7" w:rsidRPr="007D1FD7">
        <w:rPr>
          <w:rFonts w:ascii="Times New Roman" w:hAnsi="Times New Roman" w:cs="Times New Roman"/>
        </w:rPr>
        <w:t xml:space="preserve"> genelinde ulusal ve uluslararası düzeyde ortak programlar ve ortak araştırma faaliyetleri yürütülmektedir.</w:t>
      </w:r>
    </w:p>
    <w:p w:rsidR="007D1FD7" w:rsidRDefault="007D1FD7" w:rsidP="008559A5">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 xml:space="preserve"> </w:t>
      </w:r>
      <w:r w:rsidR="00B75974">
        <w:rPr>
          <w:rFonts w:ascii="Times New Roman" w:hAnsi="Times New Roman" w:cs="Times New Roman"/>
        </w:rPr>
        <w:t>Birimde</w:t>
      </w:r>
      <w:r w:rsidRPr="007D1FD7">
        <w:rPr>
          <w:rFonts w:ascii="Times New Roman" w:hAnsi="Times New Roman" w:cs="Times New Roman"/>
        </w:rPr>
        <w:t xml:space="preserve"> ulusal ve uluslararası düzeyde </w:t>
      </w:r>
      <w:r w:rsidR="006D6C1A">
        <w:rPr>
          <w:rFonts w:ascii="Times New Roman" w:hAnsi="Times New Roman" w:cs="Times New Roman"/>
        </w:rPr>
        <w:t>birim</w:t>
      </w:r>
      <w:r w:rsidRPr="007D1FD7">
        <w:rPr>
          <w:rFonts w:ascii="Times New Roman" w:hAnsi="Times New Roman" w:cs="Times New Roman"/>
        </w:rPr>
        <w:t xml:space="preserve"> içi ve </w:t>
      </w:r>
      <w:r w:rsidR="006D6C1A">
        <w:rPr>
          <w:rFonts w:ascii="Times New Roman" w:hAnsi="Times New Roman" w:cs="Times New Roman"/>
        </w:rPr>
        <w:t>birim</w:t>
      </w:r>
      <w:r w:rsidRPr="007D1FD7">
        <w:rPr>
          <w:rFonts w:ascii="Times New Roman" w:hAnsi="Times New Roman" w:cs="Times New Roman"/>
        </w:rPr>
        <w:t xml:space="preserve">lar arası ortak programlar ve ortak araştırma faaliyetleri izlenmekte ve ilgili paydaşlarla değerlendirilerek iyileştirilmektedir. </w:t>
      </w:r>
    </w:p>
    <w:p w:rsidR="002246A4" w:rsidRPr="007D1FD7" w:rsidRDefault="007D1FD7" w:rsidP="008559A5">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002246A4" w:rsidRPr="007D1FD7">
        <w:rPr>
          <w:rFonts w:ascii="Times New Roman" w:hAnsi="Times New Roman" w:cs="Times New Roman"/>
        </w:rPr>
        <w:tab/>
      </w:r>
    </w:p>
    <w:p w:rsidR="002246A4" w:rsidRPr="007D1FD7" w:rsidRDefault="002246A4" w:rsidP="002246A4">
      <w:pPr>
        <w:spacing w:line="360" w:lineRule="auto"/>
        <w:jc w:val="both"/>
        <w:rPr>
          <w:rFonts w:ascii="Times New Roman" w:hAnsi="Times New Roman" w:cs="Times New Roman"/>
          <w:b/>
        </w:rPr>
      </w:pPr>
      <w:r w:rsidRPr="007D1FD7">
        <w:rPr>
          <w:rFonts w:ascii="Times New Roman" w:hAnsi="Times New Roman" w:cs="Times New Roman"/>
          <w:b/>
        </w:rPr>
        <w:t>Kanıtlar</w:t>
      </w:r>
    </w:p>
    <w:p w:rsidR="003F734B" w:rsidRDefault="002246A4" w:rsidP="002246A4">
      <w:pPr>
        <w:spacing w:line="360" w:lineRule="auto"/>
        <w:jc w:val="both"/>
        <w:rPr>
          <w:rFonts w:ascii="Times New Roman" w:hAnsi="Times New Roman" w:cs="Times New Roman"/>
          <w:color w:val="FF0000"/>
        </w:rPr>
      </w:pPr>
      <w:r w:rsidRPr="007D1FD7">
        <w:rPr>
          <w:rFonts w:ascii="Times New Roman" w:hAnsi="Times New Roman" w:cs="Times New Roman"/>
          <w:color w:val="FF0000"/>
        </w:rPr>
        <w:t>Örnek Kanıtlar</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Ulusal ve uluslararası düzeyde ortak programlar ve ortak araştırma birimleri oluşturulmasına yönelik mekanizmalar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w:t>
      </w:r>
      <w:r w:rsidR="00B75974">
        <w:rPr>
          <w:rFonts w:ascii="Times New Roman" w:hAnsi="Times New Roman" w:cs="Times New Roman"/>
        </w:rPr>
        <w:t>Birimin</w:t>
      </w:r>
      <w:r w:rsidRPr="007D1FD7">
        <w:rPr>
          <w:rFonts w:ascii="Times New Roman" w:hAnsi="Times New Roman" w:cs="Times New Roman"/>
        </w:rPr>
        <w:t xml:space="preserve"> dahil olduğu araştırma ağları, </w:t>
      </w:r>
      <w:r w:rsidR="00B75974">
        <w:rPr>
          <w:rFonts w:ascii="Times New Roman" w:hAnsi="Times New Roman" w:cs="Times New Roman"/>
        </w:rPr>
        <w:t>birimin</w:t>
      </w:r>
      <w:r w:rsidRPr="007D1FD7">
        <w:rPr>
          <w:rFonts w:ascii="Times New Roman" w:hAnsi="Times New Roman" w:cs="Times New Roman"/>
        </w:rPr>
        <w:t xml:space="preserve"> ortak programları ve araştırma birimleri, ortak araştırmalardan üretilen çalışmalar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Paydaş geri bildirimleri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Ortak programlar ve ortak araştırma faaliyetlerinin izlenmesine ve iyileştirilmesine yönelik kanıtlar </w:t>
      </w:r>
    </w:p>
    <w:p w:rsidR="007D1FD7" w:rsidRP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7D1FD7">
        <w:rPr>
          <w:rFonts w:ascii="Times New Roman" w:hAnsi="Times New Roman" w:cs="Times New Roman"/>
        </w:rPr>
        <w:t xml:space="preserve"> ihtiyaçları doğrultusunda geliştirdiği özgün yaklaşım ve uygulamalarına ilişkin kanıtlar</w:t>
      </w:r>
    </w:p>
    <w:p w:rsidR="003F734B" w:rsidRPr="00177EE5" w:rsidRDefault="003F734B" w:rsidP="0016147F">
      <w:pPr>
        <w:pStyle w:val="Balk2"/>
        <w:rPr>
          <w:sz w:val="28"/>
        </w:rPr>
      </w:pPr>
      <w:bookmarkStart w:id="67" w:name="_Toc123285958"/>
      <w:r w:rsidRPr="00177EE5">
        <w:rPr>
          <w:sz w:val="28"/>
        </w:rPr>
        <w:t>C.3. Araştırma Performansı</w:t>
      </w:r>
      <w:bookmarkEnd w:id="67"/>
      <w:r w:rsidRPr="00177EE5">
        <w:rPr>
          <w:sz w:val="28"/>
        </w:rPr>
        <w:t xml:space="preserve"> </w:t>
      </w:r>
    </w:p>
    <w:p w:rsidR="007D1FD7" w:rsidRPr="007D1FD7"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7D1FD7" w:rsidRPr="007D1FD7">
        <w:rPr>
          <w:rFonts w:ascii="Times New Roman" w:hAnsi="Times New Roman" w:cs="Times New Roman"/>
        </w:rPr>
        <w:t xml:space="preserve">, araştırma faaliyetlerini verilere dayalı ve periyodik olarak ölçmeli, değerlendirmeli ve sonuçlarını yayımlamalıdır. Elde edilen bulgular, </w:t>
      </w:r>
      <w:r w:rsidR="00B75974">
        <w:rPr>
          <w:rFonts w:ascii="Times New Roman" w:hAnsi="Times New Roman" w:cs="Times New Roman"/>
        </w:rPr>
        <w:t>birimin</w:t>
      </w:r>
      <w:r w:rsidR="007D1FD7" w:rsidRPr="007D1FD7">
        <w:rPr>
          <w:rFonts w:ascii="Times New Roman" w:hAnsi="Times New Roman" w:cs="Times New Roman"/>
        </w:rPr>
        <w:t xml:space="preserve"> araştırma ve geliştirme performansının periyodik olarak gözden geçirilmesi ve sürekli iyileştirilmesi için kullanılmalıdır.</w:t>
      </w:r>
    </w:p>
    <w:p w:rsidR="003F734B" w:rsidRPr="00151902" w:rsidRDefault="003F734B" w:rsidP="0016147F">
      <w:pPr>
        <w:pStyle w:val="Balk3"/>
        <w:rPr>
          <w:b/>
        </w:rPr>
      </w:pPr>
      <w:bookmarkStart w:id="68" w:name="_Toc123285959"/>
      <w:r w:rsidRPr="00151902">
        <w:rPr>
          <w:b/>
        </w:rPr>
        <w:t>C.3.1. Araştırma performansının izlenmesi ve değerlendirilmesi</w:t>
      </w:r>
      <w:bookmarkEnd w:id="68"/>
      <w:r w:rsidRPr="00151902">
        <w:rPr>
          <w:b/>
        </w:rPr>
        <w:t xml:space="preserve"> </w:t>
      </w:r>
    </w:p>
    <w:p w:rsidR="007D1FD7" w:rsidRPr="007D1FD7"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7D1FD7" w:rsidRPr="007D1FD7">
        <w:rPr>
          <w:rFonts w:ascii="Times New Roman" w:hAnsi="Times New Roman" w:cs="Times New Roman"/>
        </w:rPr>
        <w:t xml:space="preserve"> araştırma faaliyetleri yıllık bazda izlenir, değerlendirilir, hedeflerle karşılaştırılır ve sapmaların nedenleri irdelenir. </w:t>
      </w:r>
      <w:r w:rsidR="00B75974">
        <w:rPr>
          <w:rFonts w:ascii="Times New Roman" w:hAnsi="Times New Roman" w:cs="Times New Roman"/>
        </w:rPr>
        <w:t>Birimin</w:t>
      </w:r>
      <w:r w:rsidR="007D1FD7" w:rsidRPr="007D1FD7">
        <w:rPr>
          <w:rFonts w:ascii="Times New Roman" w:hAnsi="Times New Roman" w:cs="Times New Roman"/>
        </w:rPr>
        <w:t xml:space="preserve"> odak alanlarının üniversite içi bilinirliği, üniversite dışı bilinirliği; uluslararası görünürlük, uzmanlık iddiası konularının analizi, hedeflerle uyumu sistematik olarak analiz </w:t>
      </w:r>
      <w:r w:rsidR="007D1FD7" w:rsidRPr="007D1FD7">
        <w:rPr>
          <w:rFonts w:ascii="Times New Roman" w:hAnsi="Times New Roman" w:cs="Times New Roman"/>
        </w:rPr>
        <w:lastRenderedPageBreak/>
        <w:t xml:space="preserve">edilir. Performans temelinde teşvik ve takdir mekanizmaları kullanılır. Rakiplerle rekabet, seçilmiş </w:t>
      </w:r>
      <w:r>
        <w:rPr>
          <w:rFonts w:ascii="Times New Roman" w:hAnsi="Times New Roman" w:cs="Times New Roman"/>
        </w:rPr>
        <w:t>birim</w:t>
      </w:r>
      <w:r w:rsidR="007D1FD7" w:rsidRPr="007D1FD7">
        <w:rPr>
          <w:rFonts w:ascii="Times New Roman" w:hAnsi="Times New Roman" w:cs="Times New Roman"/>
        </w:rPr>
        <w:t>larla kıyaslama (benchmarking) takip edilir. Performans değerlendirmelerinin sistematik ve kalıcı olması sağlanmaktadır.</w:t>
      </w:r>
    </w:p>
    <w:p w:rsidR="002246A4" w:rsidRPr="007D1FD7" w:rsidRDefault="002246A4" w:rsidP="002246A4">
      <w:pPr>
        <w:spacing w:line="360" w:lineRule="auto"/>
        <w:jc w:val="both"/>
        <w:rPr>
          <w:rFonts w:ascii="Times New Roman" w:hAnsi="Times New Roman" w:cs="Times New Roman"/>
          <w:b/>
        </w:rPr>
      </w:pPr>
      <w:r w:rsidRPr="007D1FD7">
        <w:rPr>
          <w:rFonts w:ascii="Times New Roman" w:hAnsi="Times New Roman" w:cs="Times New Roman"/>
          <w:b/>
        </w:rPr>
        <w:t>Olgunluk Düzeyi</w:t>
      </w:r>
    </w:p>
    <w:p w:rsidR="007D1FD7" w:rsidRPr="007D1FD7" w:rsidRDefault="00B75974" w:rsidP="008559A5">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araştırma performansının izlenmesine ve değerlendirmesine yönelik mekanizmalar bulunmamaktadır. </w:t>
      </w:r>
    </w:p>
    <w:p w:rsidR="007D1FD7" w:rsidRDefault="00B75974" w:rsidP="008559A5">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araştırma performansının izlenmesine ve değerlendirmesine yönelik ilke, kural ve göstergeler bulunmaktadır. </w:t>
      </w:r>
    </w:p>
    <w:p w:rsidR="007D1FD7" w:rsidRDefault="00B75974" w:rsidP="008559A5">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Birimin</w:t>
      </w:r>
      <w:r w:rsidR="007D1FD7" w:rsidRPr="007D1FD7">
        <w:rPr>
          <w:rFonts w:ascii="Times New Roman" w:hAnsi="Times New Roman" w:cs="Times New Roman"/>
        </w:rPr>
        <w:t xml:space="preserve"> genelinde araştırma performansını izlenmek ve değerlendirmek üzere oluşturulan mekanizmalar kullanılmaktadır. </w:t>
      </w:r>
    </w:p>
    <w:p w:rsidR="007D1FD7" w:rsidRDefault="00B75974" w:rsidP="008559A5">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araştırma performansı izlenmekte ve ilgili paydaşlarla değerlendirilerek iyileştirilmektedir. </w:t>
      </w:r>
    </w:p>
    <w:p w:rsidR="002246A4" w:rsidRPr="007D1FD7" w:rsidRDefault="007D1FD7" w:rsidP="008559A5">
      <w:pPr>
        <w:pStyle w:val="ListeParagraf"/>
        <w:numPr>
          <w:ilvl w:val="0"/>
          <w:numId w:val="45"/>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002246A4" w:rsidRPr="007D1FD7">
        <w:rPr>
          <w:rFonts w:ascii="Times New Roman" w:hAnsi="Times New Roman" w:cs="Times New Roman"/>
        </w:rPr>
        <w:tab/>
      </w:r>
    </w:p>
    <w:p w:rsidR="002246A4" w:rsidRPr="007D1FD7" w:rsidRDefault="002246A4" w:rsidP="002246A4">
      <w:pPr>
        <w:spacing w:line="360" w:lineRule="auto"/>
        <w:jc w:val="both"/>
        <w:rPr>
          <w:rFonts w:ascii="Times New Roman" w:hAnsi="Times New Roman" w:cs="Times New Roman"/>
          <w:b/>
        </w:rPr>
      </w:pPr>
      <w:r w:rsidRPr="007D1FD7">
        <w:rPr>
          <w:rFonts w:ascii="Times New Roman" w:hAnsi="Times New Roman" w:cs="Times New Roman"/>
          <w:b/>
        </w:rPr>
        <w:t>Kanıtlar</w:t>
      </w:r>
    </w:p>
    <w:p w:rsidR="002246A4" w:rsidRPr="007D1FD7" w:rsidRDefault="002246A4" w:rsidP="002246A4">
      <w:pPr>
        <w:spacing w:line="360" w:lineRule="auto"/>
        <w:jc w:val="both"/>
        <w:rPr>
          <w:rFonts w:ascii="Times New Roman" w:hAnsi="Times New Roman" w:cs="Times New Roman"/>
          <w:color w:val="FF0000"/>
        </w:rPr>
      </w:pPr>
      <w:r w:rsidRPr="007D1FD7">
        <w:rPr>
          <w:rFonts w:ascii="Times New Roman" w:hAnsi="Times New Roman" w:cs="Times New Roman"/>
          <w:color w:val="FF0000"/>
        </w:rPr>
        <w:t>Örnek Kanıtlar</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Araştırma performansını izlemek üzere geçerli olan tanımlı süreçler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Araştırma hedeflerine ulaşılıp ulaşılmadığını izlemek üzere oluşturulan mekanizmalar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Paydaş geri bildirimleri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Araştırma performansının izlenmesine ve iyileştirilmesine ilişkin kanıtlar </w:t>
      </w:r>
    </w:p>
    <w:p w:rsidR="007D1FD7" w:rsidRPr="003F734B"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7D1FD7">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69" w:name="_Toc123285960"/>
      <w:r w:rsidRPr="00151902">
        <w:rPr>
          <w:b/>
        </w:rPr>
        <w:t>C.3.2. Öğretim elemanı/araştırmacı performansının değerlendirilmesi</w:t>
      </w:r>
      <w:bookmarkEnd w:id="69"/>
    </w:p>
    <w:p w:rsidR="007D1FD7" w:rsidRP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Öğretim elemanlarının araştırma performansını paylaşması beklenir; bunu düzenleyen tanımlı süreçler vardır ve bunlar ilgili paydaşlarca bilinir. Araştırma performansı yıl bazında izlenir, değerlendirilir ve </w:t>
      </w:r>
      <w:r w:rsidR="00B75974">
        <w:rPr>
          <w:rFonts w:ascii="Times New Roman" w:hAnsi="Times New Roman" w:cs="Times New Roman"/>
        </w:rPr>
        <w:t>birimsel</w:t>
      </w:r>
      <w:r w:rsidRPr="007D1FD7">
        <w:rPr>
          <w:rFonts w:ascii="Times New Roman" w:hAnsi="Times New Roman" w:cs="Times New Roman"/>
        </w:rPr>
        <w:t xml:space="preserve"> politikalar doğrultusunda kullanılır. Çıktılar, grubun ortalama değerleri ve saçılım şeffaf olarak paylaşılır. Performans değerlendirmelerinin sistematik ve kalıcı olması sağlanmıştır.</w:t>
      </w:r>
    </w:p>
    <w:p w:rsidR="002246A4" w:rsidRPr="007D1FD7" w:rsidRDefault="002246A4" w:rsidP="002246A4">
      <w:pPr>
        <w:spacing w:line="360" w:lineRule="auto"/>
        <w:jc w:val="both"/>
        <w:rPr>
          <w:rFonts w:ascii="Times New Roman" w:hAnsi="Times New Roman" w:cs="Times New Roman"/>
          <w:b/>
        </w:rPr>
      </w:pPr>
      <w:r w:rsidRPr="007D1FD7">
        <w:rPr>
          <w:rFonts w:ascii="Times New Roman" w:hAnsi="Times New Roman" w:cs="Times New Roman"/>
          <w:b/>
        </w:rPr>
        <w:t>Olgunluk Düzeyi</w:t>
      </w:r>
    </w:p>
    <w:p w:rsidR="007D1FD7" w:rsidRPr="007D1FD7" w:rsidRDefault="00B75974" w:rsidP="008559A5">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öğretim elemanlarının araştırma performansının izlenmesine ve değerlendirmesine yönelik mekanizmalar bulunmamaktadır. </w:t>
      </w:r>
    </w:p>
    <w:p w:rsidR="007D1FD7" w:rsidRDefault="00B75974" w:rsidP="008559A5">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öğretim elemanlarının araştırma performansının izlenmesine ve değerlendirmesine yönelik ilke, kural ve göstergeler bulunmaktadır. </w:t>
      </w:r>
    </w:p>
    <w:p w:rsidR="007D1FD7" w:rsidRDefault="00B75974" w:rsidP="008559A5">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lastRenderedPageBreak/>
        <w:t>Birimin</w:t>
      </w:r>
      <w:r w:rsidR="007D1FD7" w:rsidRPr="007D1FD7">
        <w:rPr>
          <w:rFonts w:ascii="Times New Roman" w:hAnsi="Times New Roman" w:cs="Times New Roman"/>
        </w:rPr>
        <w:t xml:space="preserve"> genelinde öğretim elemanlarının araştırmageliştirme performansını izlemek ve değerlendirmek üzere oluşturulan mekanizmalar kullanılmaktadır. </w:t>
      </w:r>
    </w:p>
    <w:p w:rsidR="007D1FD7" w:rsidRDefault="007D1FD7" w:rsidP="008559A5">
      <w:pPr>
        <w:pStyle w:val="ListeParagraf"/>
        <w:numPr>
          <w:ilvl w:val="0"/>
          <w:numId w:val="46"/>
        </w:numPr>
        <w:spacing w:line="360" w:lineRule="auto"/>
        <w:jc w:val="both"/>
        <w:rPr>
          <w:rFonts w:ascii="Times New Roman" w:hAnsi="Times New Roman" w:cs="Times New Roman"/>
        </w:rPr>
      </w:pPr>
      <w:r w:rsidRPr="007D1FD7">
        <w:rPr>
          <w:rFonts w:ascii="Times New Roman" w:hAnsi="Times New Roman" w:cs="Times New Roman"/>
        </w:rPr>
        <w:t xml:space="preserve">Öğretim elemanlarının araştırmageliştirme performansı izlenmekte ve öğretim elemanları ile birlikte değerlendirilerek iyileştirilmektedir. </w:t>
      </w:r>
    </w:p>
    <w:p w:rsidR="002246A4" w:rsidRPr="007D1FD7" w:rsidRDefault="007D1FD7" w:rsidP="008559A5">
      <w:pPr>
        <w:pStyle w:val="ListeParagraf"/>
        <w:numPr>
          <w:ilvl w:val="0"/>
          <w:numId w:val="46"/>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002246A4" w:rsidRPr="007D1FD7">
        <w:rPr>
          <w:rFonts w:ascii="Times New Roman" w:hAnsi="Times New Roman" w:cs="Times New Roman"/>
        </w:rPr>
        <w:tab/>
      </w:r>
    </w:p>
    <w:p w:rsidR="002246A4" w:rsidRPr="007D1FD7" w:rsidRDefault="002246A4" w:rsidP="002246A4">
      <w:pPr>
        <w:spacing w:line="360" w:lineRule="auto"/>
        <w:jc w:val="both"/>
        <w:rPr>
          <w:rFonts w:ascii="Times New Roman" w:hAnsi="Times New Roman" w:cs="Times New Roman"/>
          <w:b/>
        </w:rPr>
      </w:pPr>
      <w:r w:rsidRPr="007D1FD7">
        <w:rPr>
          <w:rFonts w:ascii="Times New Roman" w:hAnsi="Times New Roman" w:cs="Times New Roman"/>
          <w:b/>
        </w:rPr>
        <w:t>Kanıtlar</w:t>
      </w:r>
    </w:p>
    <w:p w:rsidR="003F734B" w:rsidRPr="007D1FD7" w:rsidRDefault="002246A4" w:rsidP="002246A4">
      <w:pPr>
        <w:spacing w:line="360" w:lineRule="auto"/>
        <w:jc w:val="both"/>
        <w:rPr>
          <w:rFonts w:ascii="Times New Roman" w:hAnsi="Times New Roman" w:cs="Times New Roman"/>
          <w:color w:val="FF0000"/>
        </w:rPr>
      </w:pPr>
      <w:r w:rsidRPr="007D1FD7">
        <w:rPr>
          <w:rFonts w:ascii="Times New Roman" w:hAnsi="Times New Roman" w:cs="Times New Roman"/>
          <w:color w:val="FF0000"/>
        </w:rPr>
        <w:t>Örnek Kanıtlar</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Akademik personelin araştırma-geliştirme performansını izlemek üzere geçerli olan tanımlı süreçler (Yönetmelik, yönerge, süreç tanımı, ölçme araçları, rehber, kılavuz, takdir-tanıma sistemi, teşvik mekanizmaları vb.)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Öğretim elemanlarının araştırma performansına yönelik analiz raporları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Öğretim elemanlarının geri bildirimleri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Araştırma geliştirme performansına ilişkin izleme ve iyileştirme kanıtları </w:t>
      </w:r>
    </w:p>
    <w:p w:rsidR="007D1FD7" w:rsidRDefault="007D1FD7" w:rsidP="002246A4">
      <w:pPr>
        <w:spacing w:line="360" w:lineRule="auto"/>
        <w:jc w:val="both"/>
        <w:rPr>
          <w:rFonts w:ascii="Times New Roman" w:hAnsi="Times New Roman" w:cs="Times New Roman"/>
        </w:rPr>
      </w:pPr>
      <w:r w:rsidRPr="007D1F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7D1FD7">
        <w:rPr>
          <w:rFonts w:ascii="Times New Roman" w:hAnsi="Times New Roman" w:cs="Times New Roman"/>
        </w:rPr>
        <w:t xml:space="preserve"> ihtiyaçları doğrultusunda geliştirdiği özgün yaklaşım ve uygulamalarına ilişkin kanıtlar</w:t>
      </w:r>
    </w:p>
    <w:p w:rsidR="006D238B" w:rsidRPr="003F734B" w:rsidRDefault="006D238B" w:rsidP="002246A4">
      <w:pPr>
        <w:spacing w:line="360" w:lineRule="auto"/>
        <w:jc w:val="both"/>
        <w:rPr>
          <w:rFonts w:ascii="Times New Roman" w:hAnsi="Times New Roman" w:cs="Times New Roman"/>
        </w:rPr>
      </w:pPr>
    </w:p>
    <w:p w:rsidR="007D1FD7" w:rsidRPr="00151902" w:rsidRDefault="0016147F" w:rsidP="0016147F">
      <w:pPr>
        <w:pStyle w:val="Balk1"/>
      </w:pPr>
      <w:bookmarkStart w:id="70" w:name="_Toc123285961"/>
      <w:r w:rsidRPr="00151902">
        <w:t xml:space="preserve">D. </w:t>
      </w:r>
      <w:r w:rsidR="007D1FD7" w:rsidRPr="00151902">
        <w:t>TOPLUMSAL KATKI</w:t>
      </w:r>
      <w:bookmarkEnd w:id="70"/>
      <w:r w:rsidR="007D1FD7" w:rsidRPr="00151902">
        <w:t xml:space="preserve"> </w:t>
      </w:r>
    </w:p>
    <w:p w:rsidR="003F734B" w:rsidRPr="00177EE5" w:rsidRDefault="003F734B" w:rsidP="0016147F">
      <w:pPr>
        <w:pStyle w:val="Balk2"/>
        <w:rPr>
          <w:sz w:val="28"/>
        </w:rPr>
      </w:pPr>
      <w:bookmarkStart w:id="71" w:name="_Toc123285962"/>
      <w:r w:rsidRPr="00177EE5">
        <w:rPr>
          <w:sz w:val="28"/>
        </w:rPr>
        <w:t>D.1. Toplumsal Katkı Süreçlerinin Yönetimi ve Toplumsal Katkı Kaynakları</w:t>
      </w:r>
      <w:bookmarkEnd w:id="71"/>
    </w:p>
    <w:p w:rsidR="007D1FD7"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7D1FD7" w:rsidRPr="007D1FD7">
        <w:rPr>
          <w:rFonts w:ascii="Times New Roman" w:hAnsi="Times New Roman" w:cs="Times New Roman"/>
        </w:rPr>
        <w:t>, toplumsal katkı faaliyetlerini stratejik amaçları ve hedefleri doğrultusunda yönetmelidir. Bu faaliyetler için uygun fiziki altyapı ve mali kaynaklar oluşturmalı ve bunların etkin şekilde kullanımını sağlamalıdır.</w:t>
      </w:r>
    </w:p>
    <w:p w:rsidR="003F734B" w:rsidRPr="00151902" w:rsidRDefault="003F734B" w:rsidP="0016147F">
      <w:pPr>
        <w:pStyle w:val="Balk3"/>
        <w:rPr>
          <w:b/>
        </w:rPr>
      </w:pPr>
      <w:bookmarkStart w:id="72" w:name="_Toc123285963"/>
      <w:r w:rsidRPr="00151902">
        <w:rPr>
          <w:b/>
        </w:rPr>
        <w:t>D.1.1. Toplumsal katkı süreçlerinin yönetimi</w:t>
      </w:r>
      <w:bookmarkEnd w:id="72"/>
      <w:r w:rsidRPr="00151902">
        <w:rPr>
          <w:b/>
        </w:rPr>
        <w:t xml:space="preserve"> </w:t>
      </w:r>
    </w:p>
    <w:p w:rsidR="007D1FD7" w:rsidRDefault="00B75974" w:rsidP="00E01D8A">
      <w:pPr>
        <w:spacing w:line="360" w:lineRule="auto"/>
        <w:jc w:val="both"/>
        <w:rPr>
          <w:rFonts w:ascii="Times New Roman" w:hAnsi="Times New Roman" w:cs="Times New Roman"/>
        </w:rPr>
      </w:pPr>
      <w:r>
        <w:rPr>
          <w:rFonts w:ascii="Times New Roman" w:hAnsi="Times New Roman" w:cs="Times New Roman"/>
        </w:rPr>
        <w:t>Birimin</w:t>
      </w:r>
      <w:r w:rsidR="007D1FD7" w:rsidRPr="007D1FD7">
        <w:rPr>
          <w:rFonts w:ascii="Times New Roman" w:hAnsi="Times New Roman" w:cs="Times New Roman"/>
        </w:rPr>
        <w:t xml:space="preserve"> toplumsal katkı politikası </w:t>
      </w:r>
      <w:r>
        <w:rPr>
          <w:rFonts w:ascii="Times New Roman" w:hAnsi="Times New Roman" w:cs="Times New Roman"/>
        </w:rPr>
        <w:t>birimin</w:t>
      </w:r>
      <w:r w:rsidR="007D1FD7" w:rsidRPr="007D1FD7">
        <w:rPr>
          <w:rFonts w:ascii="Times New Roman" w:hAnsi="Times New Roman" w:cs="Times New Roman"/>
        </w:rPr>
        <w:t xml:space="preserve"> toplumsal katkı süreçlerinin yönetimi ve organizasyonel yapısı </w:t>
      </w:r>
      <w:r>
        <w:rPr>
          <w:rFonts w:ascii="Times New Roman" w:hAnsi="Times New Roman" w:cs="Times New Roman"/>
        </w:rPr>
        <w:t>birimsel</w:t>
      </w:r>
      <w:r w:rsidR="007D1FD7" w:rsidRPr="007D1FD7">
        <w:rPr>
          <w:rFonts w:ascii="Times New Roman" w:hAnsi="Times New Roman" w:cs="Times New Roman"/>
        </w:rPr>
        <w:t xml:space="preserve">laşmıştır. Toplumsal katkı süreçlerinin yönetim ve organizasyonel yapısı </w:t>
      </w:r>
      <w:r>
        <w:rPr>
          <w:rFonts w:ascii="Times New Roman" w:hAnsi="Times New Roman" w:cs="Times New Roman"/>
        </w:rPr>
        <w:t>birimin</w:t>
      </w:r>
      <w:r w:rsidR="007D1FD7" w:rsidRPr="007D1FD7">
        <w:rPr>
          <w:rFonts w:ascii="Times New Roman" w:hAnsi="Times New Roman" w:cs="Times New Roman"/>
        </w:rPr>
        <w:t xml:space="preserve"> toplumsal katkı politikası ile uyumludur, görev tanımları belirlenmiştir. Yapının işlerliği izlenmekte ve bağlı iyileştirmeler gerçekleştirilmektedir.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7D1FD7" w:rsidRDefault="00B75974" w:rsidP="008559A5">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toplumsal katkı süreçlerinin yönetimi ve organizasyonel yapısına ilişkin bir planlama bulunmamaktadır. </w:t>
      </w:r>
    </w:p>
    <w:p w:rsidR="007D1FD7" w:rsidRDefault="00B75974" w:rsidP="008559A5">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lastRenderedPageBreak/>
        <w:t>Birimin</w:t>
      </w:r>
      <w:r w:rsidR="007D1FD7" w:rsidRPr="007D1FD7">
        <w:rPr>
          <w:rFonts w:ascii="Times New Roman" w:hAnsi="Times New Roman" w:cs="Times New Roman"/>
        </w:rPr>
        <w:t xml:space="preserve"> toplumsal katkı süreçlerinin yönetimi ve organizasyonel yapısına ilişkin planlamaları bulunmaktadır. </w:t>
      </w:r>
    </w:p>
    <w:p w:rsidR="007D1FD7" w:rsidRDefault="00B75974" w:rsidP="008559A5">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Birimin</w:t>
      </w:r>
      <w:r w:rsidR="007D1FD7" w:rsidRPr="007D1FD7">
        <w:rPr>
          <w:rFonts w:ascii="Times New Roman" w:hAnsi="Times New Roman" w:cs="Times New Roman"/>
        </w:rPr>
        <w:t xml:space="preserve"> genelinde toplumsal katkı süreçlerinin yönetimi ve organizasyonel yapısı </w:t>
      </w:r>
      <w:r>
        <w:rPr>
          <w:rFonts w:ascii="Times New Roman" w:hAnsi="Times New Roman" w:cs="Times New Roman"/>
        </w:rPr>
        <w:t>birimsel</w:t>
      </w:r>
      <w:r w:rsidR="007D1FD7" w:rsidRPr="007D1FD7">
        <w:rPr>
          <w:rFonts w:ascii="Times New Roman" w:hAnsi="Times New Roman" w:cs="Times New Roman"/>
        </w:rPr>
        <w:t xml:space="preserve"> tercihler yönünde uygulanmaktadır. </w:t>
      </w:r>
    </w:p>
    <w:p w:rsidR="007D1FD7" w:rsidRDefault="00B75974" w:rsidP="008559A5">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toplumsal katkı süreçlerinin yönetimi ve organizasyonel yapısının işlerliği ile ilişkili sonuçlar izlenmekte ve önlemler alınmaktadır.</w:t>
      </w:r>
    </w:p>
    <w:p w:rsidR="00451517" w:rsidRPr="007D1FD7" w:rsidRDefault="007D1FD7" w:rsidP="008559A5">
      <w:pPr>
        <w:pStyle w:val="ListeParagraf"/>
        <w:numPr>
          <w:ilvl w:val="0"/>
          <w:numId w:val="29"/>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Toplumsal katkı süreçlerinin yönetimi ve organizasyon yapısı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Toplumsal katkı yönetişim modeli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Toplumsal katkı faaliyetlerini yürüten birimler ve uygulama örnekleri </w:t>
      </w:r>
    </w:p>
    <w:p w:rsidR="007D1FD7" w:rsidRDefault="007D1FD7" w:rsidP="00E01D8A">
      <w:pPr>
        <w:spacing w:line="360" w:lineRule="auto"/>
        <w:jc w:val="both"/>
        <w:rPr>
          <w:rFonts w:ascii="Times New Roman" w:hAnsi="Times New Roman" w:cs="Times New Roman"/>
        </w:rPr>
      </w:pP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Toplumsal katkı süreçlerinin yönetimi ve organizasyonel yapısının işlerliğine ilişkin izleme ve iyileştirme kanıtları </w:t>
      </w:r>
    </w:p>
    <w:p w:rsidR="007D1FD7" w:rsidRPr="003F734B"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7D1FD7">
        <w:rPr>
          <w:rFonts w:ascii="Times New Roman" w:hAnsi="Times New Roman" w:cs="Times New Roman"/>
        </w:rPr>
        <w:t xml:space="preserve"> ihtiyaçları doğrultusunda geliştirdiği özgün yaklaşım ve uygulamalarına ilişkin kanıtlar</w:t>
      </w:r>
    </w:p>
    <w:p w:rsidR="003F734B" w:rsidRPr="00151902" w:rsidRDefault="003F734B" w:rsidP="0016147F">
      <w:pPr>
        <w:pStyle w:val="Balk3"/>
        <w:rPr>
          <w:b/>
        </w:rPr>
      </w:pPr>
      <w:bookmarkStart w:id="73" w:name="_Toc123285964"/>
      <w:r w:rsidRPr="00151902">
        <w:rPr>
          <w:b/>
        </w:rPr>
        <w:t>D.1.2. Kaynaklar</w:t>
      </w:r>
      <w:bookmarkEnd w:id="73"/>
    </w:p>
    <w:p w:rsidR="007D1FD7" w:rsidRP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Toplumsal katkı etkinliklerine ayrılan kaynaklar (mali, fiziksel, insan gücü) belirlenmiş, paylaşılmış ve </w:t>
      </w:r>
      <w:r w:rsidR="00B75974">
        <w:rPr>
          <w:rFonts w:ascii="Times New Roman" w:hAnsi="Times New Roman" w:cs="Times New Roman"/>
        </w:rPr>
        <w:t>birimsel</w:t>
      </w:r>
      <w:r w:rsidRPr="007D1FD7">
        <w:rPr>
          <w:rFonts w:ascii="Times New Roman" w:hAnsi="Times New Roman" w:cs="Times New Roman"/>
        </w:rPr>
        <w:t>laşmış olup, bunlar izlenmekte ve değerlendirilmektedir.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7D1FD7" w:rsidRDefault="00B75974" w:rsidP="008559A5">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007D1FD7" w:rsidRPr="007D1FD7">
        <w:rPr>
          <w:rFonts w:ascii="Times New Roman" w:hAnsi="Times New Roman" w:cs="Times New Roman"/>
        </w:rPr>
        <w:t xml:space="preserve"> toplumsal katkı faaliyetlerini sürdürebilmesi için yeterli kaynağı bulunmamaktadır. </w:t>
      </w:r>
    </w:p>
    <w:p w:rsidR="007D1FD7" w:rsidRDefault="00B75974" w:rsidP="008559A5">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007D1FD7" w:rsidRPr="007D1FD7">
        <w:rPr>
          <w:rFonts w:ascii="Times New Roman" w:hAnsi="Times New Roman" w:cs="Times New Roman"/>
        </w:rPr>
        <w:t xml:space="preserve"> toplumsal katkı faaliyetlerini sürdürebilmek için uygun nitelik ve nicelikte fiziki, teknik ve mali kaynakların oluşturulmasına yönelik planları bulunmaktadır. </w:t>
      </w:r>
    </w:p>
    <w:p w:rsidR="007D1FD7" w:rsidRDefault="006D6C1A" w:rsidP="008559A5">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w:t>
      </w:r>
      <w:r w:rsidR="007D1FD7" w:rsidRPr="007D1FD7">
        <w:rPr>
          <w:rFonts w:ascii="Times New Roman" w:hAnsi="Times New Roman" w:cs="Times New Roman"/>
        </w:rPr>
        <w:t xml:space="preserve"> toplumsal katkı kaynaklarını toplumsal katkı stratejisi ve birimler arası dengeyi gözeterek yönetmektedir. </w:t>
      </w:r>
    </w:p>
    <w:p w:rsidR="007D1FD7" w:rsidRDefault="00B75974" w:rsidP="008559A5">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toplumsal katkı kaynaklarının yeterliliği ve çeşitliliği izlenmekte ve iyileştirilmektedir. </w:t>
      </w:r>
    </w:p>
    <w:p w:rsidR="00451517" w:rsidRPr="007D1FD7" w:rsidRDefault="007D1FD7" w:rsidP="008559A5">
      <w:pPr>
        <w:pStyle w:val="ListeParagraf"/>
        <w:numPr>
          <w:ilvl w:val="0"/>
          <w:numId w:val="30"/>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Toplumsal katkı faaliyetlerini yürüten araştırma ve uygulama merkezleri ve diğer birimler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lastRenderedPageBreak/>
        <w:t xml:space="preserve">• Toplumsal katkı çalışmalarına ayrılan bütçe ve yıllar içinde değişimi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Toplumsal katkı kaynaklarının toplumsal katkı stratejisi doğrultusunda yönetildiğini gösteren kanıtlar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Toplumsal katkı kaynaklarının çeşitliliği ve yeterliliğinin izlendiğine ve iyileştirildiğine ilişkin kanıtlar </w:t>
      </w:r>
    </w:p>
    <w:p w:rsidR="003F734B" w:rsidRPr="003F734B"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7D1FD7">
        <w:rPr>
          <w:rFonts w:ascii="Times New Roman" w:hAnsi="Times New Roman" w:cs="Times New Roman"/>
        </w:rPr>
        <w:t xml:space="preserve"> ihtiyaçları doğrultusunda geliştirdiği özgün yaklaşım ve uygulamalarına ilişkin kanıtlar</w:t>
      </w:r>
    </w:p>
    <w:p w:rsidR="00451517" w:rsidRPr="00177EE5" w:rsidRDefault="003F734B" w:rsidP="0016147F">
      <w:pPr>
        <w:pStyle w:val="Balk2"/>
        <w:rPr>
          <w:sz w:val="28"/>
        </w:rPr>
      </w:pPr>
      <w:bookmarkStart w:id="74" w:name="_Toc123285965"/>
      <w:r w:rsidRPr="00177EE5">
        <w:rPr>
          <w:sz w:val="28"/>
        </w:rPr>
        <w:t>D.2. Toplumsal Katkı Performansı</w:t>
      </w:r>
      <w:bookmarkEnd w:id="74"/>
    </w:p>
    <w:p w:rsidR="007D1FD7" w:rsidRPr="007D1FD7"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7D1FD7" w:rsidRPr="007D1FD7">
        <w:rPr>
          <w:rFonts w:ascii="Times New Roman" w:hAnsi="Times New Roman" w:cs="Times New Roman"/>
        </w:rPr>
        <w:t>, toplumsal katkı stratejisi ve hedefleri doğrultusunda yürüttüğü faaliyetleri periyodik olarak izlemeli ve sürekli iyileştirmelidir.</w:t>
      </w:r>
    </w:p>
    <w:p w:rsidR="003F734B" w:rsidRPr="00151902" w:rsidRDefault="003F734B" w:rsidP="0016147F">
      <w:pPr>
        <w:pStyle w:val="Balk3"/>
        <w:rPr>
          <w:b/>
        </w:rPr>
      </w:pPr>
      <w:bookmarkStart w:id="75" w:name="_Toc123285966"/>
      <w:r w:rsidRPr="00151902">
        <w:rPr>
          <w:b/>
        </w:rPr>
        <w:t>D.2.1. Toplumsal katkı performansının izlenmesi ve değerlendirilmesi</w:t>
      </w:r>
      <w:bookmarkEnd w:id="75"/>
      <w:r w:rsidRPr="00151902">
        <w:rPr>
          <w:b/>
        </w:rPr>
        <w:t xml:space="preserve"> </w:t>
      </w:r>
    </w:p>
    <w:p w:rsidR="007D1FD7" w:rsidRPr="007D1FD7" w:rsidRDefault="006D6C1A" w:rsidP="00E01D8A">
      <w:pPr>
        <w:spacing w:line="360" w:lineRule="auto"/>
        <w:jc w:val="both"/>
        <w:rPr>
          <w:rFonts w:ascii="Times New Roman" w:hAnsi="Times New Roman" w:cs="Times New Roman"/>
        </w:rPr>
      </w:pPr>
      <w:r>
        <w:rPr>
          <w:rFonts w:ascii="Times New Roman" w:hAnsi="Times New Roman" w:cs="Times New Roman"/>
        </w:rPr>
        <w:t>Birim</w:t>
      </w:r>
      <w:r w:rsidR="007D1FD7" w:rsidRPr="007D1FD7">
        <w:rPr>
          <w:rFonts w:ascii="Times New Roman" w:hAnsi="Times New Roman" w:cs="Times New Roman"/>
        </w:rPr>
        <w:t xml:space="preserve">, Sürdürülebilir Kalkınma Amaçları ile uyumlu, dezavantajlı gruplar dahil toplumun ve çevrenin ihtiyaçlarına cevap verebilen ve değer yaratan toplumsal katkı faaliyetlerinde bulunmaktadır. Ulusal ve uluslararası düzeyde </w:t>
      </w:r>
      <w:r w:rsidR="00B75974">
        <w:rPr>
          <w:rFonts w:ascii="Times New Roman" w:hAnsi="Times New Roman" w:cs="Times New Roman"/>
        </w:rPr>
        <w:t>birimsel</w:t>
      </w:r>
      <w:r w:rsidR="007D1FD7" w:rsidRPr="007D1FD7">
        <w:rPr>
          <w:rFonts w:ascii="Times New Roman" w:hAnsi="Times New Roman" w:cs="Times New Roman"/>
        </w:rPr>
        <w:t xml:space="preserve"> iş birlikleri, çeşitli kamu </w:t>
      </w:r>
      <w:r>
        <w:rPr>
          <w:rFonts w:ascii="Times New Roman" w:hAnsi="Times New Roman" w:cs="Times New Roman"/>
        </w:rPr>
        <w:t>birim</w:t>
      </w:r>
      <w:r w:rsidR="007D1FD7" w:rsidRPr="007D1FD7">
        <w:rPr>
          <w:rFonts w:ascii="Times New Roman" w:hAnsi="Times New Roman" w:cs="Times New Roman"/>
        </w:rPr>
        <w:t xml:space="preserve"> ve kuruluşlarına yapılan görevlendirmeler ile </w:t>
      </w:r>
      <w:r w:rsidR="00B75974">
        <w:rPr>
          <w:rFonts w:ascii="Times New Roman" w:hAnsi="Times New Roman" w:cs="Times New Roman"/>
        </w:rPr>
        <w:t>birimin</w:t>
      </w:r>
      <w:r w:rsidR="007D1FD7" w:rsidRPr="007D1FD7">
        <w:rPr>
          <w:rFonts w:ascii="Times New Roman" w:hAnsi="Times New Roman" w:cs="Times New Roman"/>
        </w:rPr>
        <w:t xml:space="preserve"> bünyesinde yer alan birimler aracılığıyla yürütülen eğitim, hizmet, araştırma, danışmanlık vb. toplumsal katkı faaliyetleri izlenmektedir. İzleme mekanizma ve süreçleri yerleşik ve sürdürülebilirdir. İyileştirme adımlarının kanıtları vardır.</w:t>
      </w:r>
    </w:p>
    <w:p w:rsidR="0045151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Olgunluk Düzeyi</w:t>
      </w:r>
    </w:p>
    <w:p w:rsidR="007D1FD7" w:rsidRDefault="00B75974" w:rsidP="008559A5">
      <w:pPr>
        <w:pStyle w:val="ListeParagraf"/>
        <w:numPr>
          <w:ilvl w:val="0"/>
          <w:numId w:val="31"/>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toplumsal katkı performansının izlenmesine ve değerlendirmesine yönelik mekanizmalar bulunmamaktadır. </w:t>
      </w:r>
    </w:p>
    <w:p w:rsidR="007D1FD7" w:rsidRDefault="00B75974" w:rsidP="008559A5">
      <w:pPr>
        <w:pStyle w:val="ListeParagraf"/>
        <w:numPr>
          <w:ilvl w:val="0"/>
          <w:numId w:val="31"/>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toplumsal katkı performansının izlenmesine ve değerlendirmesine yönelik ilke, kural ve göstergeler bulunmaktadır. </w:t>
      </w:r>
    </w:p>
    <w:p w:rsidR="007D1FD7" w:rsidRDefault="00B75974" w:rsidP="008559A5">
      <w:pPr>
        <w:pStyle w:val="ListeParagraf"/>
        <w:numPr>
          <w:ilvl w:val="0"/>
          <w:numId w:val="31"/>
        </w:numPr>
        <w:spacing w:line="360" w:lineRule="auto"/>
        <w:jc w:val="both"/>
        <w:rPr>
          <w:rFonts w:ascii="Times New Roman" w:hAnsi="Times New Roman" w:cs="Times New Roman"/>
        </w:rPr>
      </w:pPr>
      <w:r>
        <w:rPr>
          <w:rFonts w:ascii="Times New Roman" w:hAnsi="Times New Roman" w:cs="Times New Roman"/>
        </w:rPr>
        <w:t>Birimin</w:t>
      </w:r>
      <w:r w:rsidR="007D1FD7" w:rsidRPr="007D1FD7">
        <w:rPr>
          <w:rFonts w:ascii="Times New Roman" w:hAnsi="Times New Roman" w:cs="Times New Roman"/>
        </w:rPr>
        <w:t xml:space="preserve"> genelinde toplumsal katkı performansını izlenmek ve değerlendirmek üzere oluşturulan mekanizmalar kullanılmaktadır. </w:t>
      </w:r>
    </w:p>
    <w:p w:rsidR="007D1FD7" w:rsidRDefault="00B75974" w:rsidP="008559A5">
      <w:pPr>
        <w:pStyle w:val="ListeParagraf"/>
        <w:numPr>
          <w:ilvl w:val="0"/>
          <w:numId w:val="31"/>
        </w:numPr>
        <w:spacing w:line="360" w:lineRule="auto"/>
        <w:jc w:val="both"/>
        <w:rPr>
          <w:rFonts w:ascii="Times New Roman" w:hAnsi="Times New Roman" w:cs="Times New Roman"/>
        </w:rPr>
      </w:pPr>
      <w:r>
        <w:rPr>
          <w:rFonts w:ascii="Times New Roman" w:hAnsi="Times New Roman" w:cs="Times New Roman"/>
        </w:rPr>
        <w:t>Birimde</w:t>
      </w:r>
      <w:r w:rsidR="007D1FD7" w:rsidRPr="007D1FD7">
        <w:rPr>
          <w:rFonts w:ascii="Times New Roman" w:hAnsi="Times New Roman" w:cs="Times New Roman"/>
        </w:rPr>
        <w:t xml:space="preserve"> toplumsal katkı performansı izlenmekte ve ilgili paydaşlarla değerlendirilerek iyileştirilmektedir.</w:t>
      </w:r>
    </w:p>
    <w:p w:rsidR="00451517" w:rsidRPr="007D1FD7" w:rsidRDefault="007D1FD7" w:rsidP="008559A5">
      <w:pPr>
        <w:pStyle w:val="ListeParagraf"/>
        <w:numPr>
          <w:ilvl w:val="0"/>
          <w:numId w:val="31"/>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rsidR="00451517" w:rsidRPr="00431207" w:rsidRDefault="00451517" w:rsidP="00451517">
      <w:pPr>
        <w:spacing w:line="360" w:lineRule="auto"/>
        <w:jc w:val="both"/>
        <w:rPr>
          <w:rFonts w:ascii="Times New Roman" w:hAnsi="Times New Roman" w:cs="Times New Roman"/>
          <w:b/>
        </w:rPr>
      </w:pPr>
      <w:r w:rsidRPr="00431207">
        <w:rPr>
          <w:rFonts w:ascii="Times New Roman" w:hAnsi="Times New Roman" w:cs="Times New Roman"/>
          <w:b/>
        </w:rPr>
        <w:t>Kanıtlar</w:t>
      </w:r>
    </w:p>
    <w:p w:rsidR="00451517" w:rsidRPr="00431207" w:rsidRDefault="00451517" w:rsidP="00451517">
      <w:pPr>
        <w:spacing w:line="360" w:lineRule="auto"/>
        <w:jc w:val="both"/>
        <w:rPr>
          <w:rFonts w:ascii="Times New Roman" w:hAnsi="Times New Roman" w:cs="Times New Roman"/>
          <w:color w:val="FF0000"/>
        </w:rPr>
      </w:pPr>
      <w:r w:rsidRPr="00431207">
        <w:rPr>
          <w:rFonts w:ascii="Times New Roman" w:hAnsi="Times New Roman" w:cs="Times New Roman"/>
          <w:color w:val="FF0000"/>
        </w:rPr>
        <w:t xml:space="preserve">Örnek Kanıtlar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w:t>
      </w:r>
      <w:r w:rsidR="00B75974">
        <w:rPr>
          <w:rFonts w:ascii="Times New Roman" w:hAnsi="Times New Roman" w:cs="Times New Roman"/>
        </w:rPr>
        <w:t>Birimin</w:t>
      </w:r>
      <w:r w:rsidRPr="007D1FD7">
        <w:rPr>
          <w:rFonts w:ascii="Times New Roman" w:hAnsi="Times New Roman" w:cs="Times New Roman"/>
        </w:rPr>
        <w:t xml:space="preserve"> hedefleriyle uyumlu toplumsal katkı faaliyetleri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Toplumsal katkı performansını izlemek üzere geçerli olan tanımlı süreçler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Toplumsal katkı hedeflerine ulaşılıp ulaşılmadığını izlemek üzere oluşturulan mekanizmalar</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Paydaş geri bildirimleri </w:t>
      </w:r>
    </w:p>
    <w:p w:rsidR="007D1FD7" w:rsidRDefault="007D1FD7" w:rsidP="00E01D8A">
      <w:pPr>
        <w:spacing w:line="360" w:lineRule="auto"/>
        <w:jc w:val="both"/>
        <w:rPr>
          <w:rFonts w:ascii="Times New Roman" w:hAnsi="Times New Roman" w:cs="Times New Roman"/>
        </w:rPr>
      </w:pPr>
      <w:r w:rsidRPr="007D1FD7">
        <w:rPr>
          <w:rFonts w:ascii="Times New Roman" w:hAnsi="Times New Roman" w:cs="Times New Roman"/>
        </w:rPr>
        <w:lastRenderedPageBreak/>
        <w:t xml:space="preserve">• Toplumsal katkı performansının izlenmesine ve iyileştirilmesine ilişkin kanıtlar </w:t>
      </w:r>
    </w:p>
    <w:p w:rsidR="003F734B" w:rsidRDefault="007D1FD7" w:rsidP="00E01D8A">
      <w:pPr>
        <w:spacing w:line="360" w:lineRule="auto"/>
        <w:jc w:val="both"/>
        <w:rPr>
          <w:rFonts w:ascii="Times New Roman" w:hAnsi="Times New Roman" w:cs="Times New Roman"/>
        </w:rPr>
      </w:pPr>
      <w:r w:rsidRPr="007D1FD7">
        <w:rPr>
          <w:rFonts w:ascii="Times New Roman" w:hAnsi="Times New Roman" w:cs="Times New Roman"/>
        </w:rPr>
        <w:t xml:space="preserve">• Standart uygulamalar ve mevzuatın yanı sıra; </w:t>
      </w:r>
      <w:r w:rsidR="00B75974">
        <w:rPr>
          <w:rFonts w:ascii="Times New Roman" w:hAnsi="Times New Roman" w:cs="Times New Roman"/>
        </w:rPr>
        <w:t>birimin</w:t>
      </w:r>
      <w:r w:rsidRPr="007D1FD7">
        <w:rPr>
          <w:rFonts w:ascii="Times New Roman" w:hAnsi="Times New Roman" w:cs="Times New Roman"/>
        </w:rPr>
        <w:t xml:space="preserve"> ihtiyaçları doğrultusunda geliştirdiği özgün yaklaşım ve uygulamalarına ilişkin kanıtlar</w:t>
      </w:r>
    </w:p>
    <w:p w:rsidR="007D1FD7" w:rsidRPr="003F734B" w:rsidRDefault="007D1FD7" w:rsidP="00E01D8A">
      <w:pPr>
        <w:spacing w:line="360" w:lineRule="auto"/>
        <w:jc w:val="both"/>
        <w:rPr>
          <w:rFonts w:ascii="Times New Roman" w:hAnsi="Times New Roman" w:cs="Times New Roman"/>
        </w:rPr>
      </w:pPr>
    </w:p>
    <w:p w:rsidR="003F734B" w:rsidRPr="00151902" w:rsidRDefault="003F734B" w:rsidP="0016147F">
      <w:pPr>
        <w:pStyle w:val="Balk1"/>
      </w:pPr>
      <w:bookmarkStart w:id="76" w:name="_Toc123285967"/>
      <w:r w:rsidRPr="00151902">
        <w:t>SONUÇ ve DEĞERLENDİRME</w:t>
      </w:r>
      <w:bookmarkEnd w:id="76"/>
    </w:p>
    <w:p w:rsidR="00D0214E" w:rsidRPr="003F734B" w:rsidRDefault="00B75974" w:rsidP="00E01D8A">
      <w:pPr>
        <w:spacing w:line="360" w:lineRule="auto"/>
        <w:jc w:val="both"/>
        <w:rPr>
          <w:rFonts w:ascii="Times New Roman" w:hAnsi="Times New Roman" w:cs="Times New Roman"/>
        </w:rPr>
      </w:pPr>
      <w:r>
        <w:rPr>
          <w:rFonts w:ascii="Times New Roman" w:hAnsi="Times New Roman" w:cs="Times New Roman"/>
        </w:rPr>
        <w:t>Birimin</w:t>
      </w:r>
      <w:r w:rsidR="00D0214E" w:rsidRPr="00D0214E">
        <w:rPr>
          <w:rFonts w:ascii="Times New Roman" w:hAnsi="Times New Roman" w:cs="Times New Roman"/>
        </w:rPr>
        <w:t xml:space="preserve"> güçlü yönleri ile iyileşmeye açık yönlerinin Liderlik, Yönetim ve Kalite, Eğitim ve Öğretim, Araştırma ve Geliştirme ve Toplumsal Katkı başlıkları altında özet olarak sunulması beklenmektedir. </w:t>
      </w:r>
      <w:r w:rsidR="006D6C1A">
        <w:rPr>
          <w:rFonts w:ascii="Times New Roman" w:hAnsi="Times New Roman" w:cs="Times New Roman"/>
        </w:rPr>
        <w:t>Birim</w:t>
      </w:r>
      <w:r w:rsidR="00D0214E" w:rsidRPr="00D0214E">
        <w:rPr>
          <w:rFonts w:ascii="Times New Roman" w:hAnsi="Times New Roman" w:cs="Times New Roman"/>
        </w:rPr>
        <w:t xml:space="preserve"> daha önce bir dış değerlendirme sürecinden geçmiş ve </w:t>
      </w:r>
      <w:r>
        <w:rPr>
          <w:rFonts w:ascii="Times New Roman" w:hAnsi="Times New Roman" w:cs="Times New Roman"/>
        </w:rPr>
        <w:t>birime</w:t>
      </w:r>
      <w:r w:rsidR="00D0214E" w:rsidRPr="00D0214E">
        <w:rPr>
          <w:rFonts w:ascii="Times New Roman" w:hAnsi="Times New Roman" w:cs="Times New Roman"/>
        </w:rPr>
        <w:t xml:space="preserve"> sunulmuş bir </w:t>
      </w:r>
      <w:r>
        <w:rPr>
          <w:rFonts w:ascii="Times New Roman" w:hAnsi="Times New Roman" w:cs="Times New Roman"/>
        </w:rPr>
        <w:t>Birimsel</w:t>
      </w:r>
      <w:r w:rsidR="00D0214E" w:rsidRPr="00D0214E">
        <w:rPr>
          <w:rFonts w:ascii="Times New Roman" w:hAnsi="Times New Roman" w:cs="Times New Roman"/>
        </w:rPr>
        <w:t xml:space="preserve"> Geri Bildirim Raporu varsa bu raporda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sectPr w:rsidR="00D0214E" w:rsidRPr="003F734B"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DD6" w:rsidRDefault="006F7DD6" w:rsidP="00146A83">
      <w:pPr>
        <w:spacing w:after="0" w:line="240" w:lineRule="auto"/>
      </w:pPr>
      <w:r>
        <w:separator/>
      </w:r>
    </w:p>
  </w:endnote>
  <w:endnote w:type="continuationSeparator" w:id="0">
    <w:p w:rsidR="006F7DD6" w:rsidRDefault="006F7DD6"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DD6" w:rsidRDefault="006F7DD6" w:rsidP="00146A83">
      <w:pPr>
        <w:spacing w:after="0" w:line="240" w:lineRule="auto"/>
      </w:pPr>
      <w:r>
        <w:separator/>
      </w:r>
    </w:p>
  </w:footnote>
  <w:footnote w:type="continuationSeparator" w:id="0">
    <w:p w:rsidR="006F7DD6" w:rsidRDefault="006F7DD6" w:rsidP="00146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8635E9"/>
    <w:multiLevelType w:val="hybridMultilevel"/>
    <w:tmpl w:val="86CE2322"/>
    <w:lvl w:ilvl="0" w:tplc="9E0A8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1B34BC0"/>
    <w:multiLevelType w:val="hybridMultilevel"/>
    <w:tmpl w:val="DD86E6E0"/>
    <w:lvl w:ilvl="0" w:tplc="D96803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3"/>
  </w:num>
  <w:num w:numId="3">
    <w:abstractNumId w:val="33"/>
  </w:num>
  <w:num w:numId="4">
    <w:abstractNumId w:val="1"/>
  </w:num>
  <w:num w:numId="5">
    <w:abstractNumId w:val="36"/>
  </w:num>
  <w:num w:numId="6">
    <w:abstractNumId w:val="27"/>
  </w:num>
  <w:num w:numId="7">
    <w:abstractNumId w:val="25"/>
  </w:num>
  <w:num w:numId="8">
    <w:abstractNumId w:val="4"/>
  </w:num>
  <w:num w:numId="9">
    <w:abstractNumId w:val="21"/>
  </w:num>
  <w:num w:numId="10">
    <w:abstractNumId w:val="14"/>
  </w:num>
  <w:num w:numId="11">
    <w:abstractNumId w:val="20"/>
  </w:num>
  <w:num w:numId="12">
    <w:abstractNumId w:val="38"/>
  </w:num>
  <w:num w:numId="13">
    <w:abstractNumId w:val="5"/>
  </w:num>
  <w:num w:numId="14">
    <w:abstractNumId w:val="26"/>
  </w:num>
  <w:num w:numId="15">
    <w:abstractNumId w:val="18"/>
  </w:num>
  <w:num w:numId="16">
    <w:abstractNumId w:val="46"/>
  </w:num>
  <w:num w:numId="17">
    <w:abstractNumId w:val="16"/>
  </w:num>
  <w:num w:numId="18">
    <w:abstractNumId w:val="2"/>
  </w:num>
  <w:num w:numId="19">
    <w:abstractNumId w:val="6"/>
  </w:num>
  <w:num w:numId="20">
    <w:abstractNumId w:val="30"/>
  </w:num>
  <w:num w:numId="21">
    <w:abstractNumId w:val="8"/>
  </w:num>
  <w:num w:numId="22">
    <w:abstractNumId w:val="15"/>
  </w:num>
  <w:num w:numId="23">
    <w:abstractNumId w:val="41"/>
  </w:num>
  <w:num w:numId="24">
    <w:abstractNumId w:val="34"/>
  </w:num>
  <w:num w:numId="25">
    <w:abstractNumId w:val="47"/>
  </w:num>
  <w:num w:numId="26">
    <w:abstractNumId w:val="32"/>
  </w:num>
  <w:num w:numId="27">
    <w:abstractNumId w:val="22"/>
  </w:num>
  <w:num w:numId="28">
    <w:abstractNumId w:val="40"/>
  </w:num>
  <w:num w:numId="29">
    <w:abstractNumId w:val="13"/>
  </w:num>
  <w:num w:numId="30">
    <w:abstractNumId w:val="35"/>
  </w:num>
  <w:num w:numId="31">
    <w:abstractNumId w:val="44"/>
  </w:num>
  <w:num w:numId="32">
    <w:abstractNumId w:val="7"/>
  </w:num>
  <w:num w:numId="33">
    <w:abstractNumId w:val="43"/>
  </w:num>
  <w:num w:numId="34">
    <w:abstractNumId w:val="31"/>
  </w:num>
  <w:num w:numId="35">
    <w:abstractNumId w:val="23"/>
  </w:num>
  <w:num w:numId="36">
    <w:abstractNumId w:val="12"/>
  </w:num>
  <w:num w:numId="37">
    <w:abstractNumId w:val="19"/>
  </w:num>
  <w:num w:numId="38">
    <w:abstractNumId w:val="37"/>
  </w:num>
  <w:num w:numId="39">
    <w:abstractNumId w:val="9"/>
  </w:num>
  <w:num w:numId="40">
    <w:abstractNumId w:val="11"/>
  </w:num>
  <w:num w:numId="41">
    <w:abstractNumId w:val="39"/>
  </w:num>
  <w:num w:numId="42">
    <w:abstractNumId w:val="0"/>
  </w:num>
  <w:num w:numId="43">
    <w:abstractNumId w:val="28"/>
  </w:num>
  <w:num w:numId="44">
    <w:abstractNumId w:val="17"/>
  </w:num>
  <w:num w:numId="45">
    <w:abstractNumId w:val="24"/>
  </w:num>
  <w:num w:numId="46">
    <w:abstractNumId w:val="42"/>
  </w:num>
  <w:num w:numId="47">
    <w:abstractNumId w:val="10"/>
  </w:num>
  <w:num w:numId="4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22875"/>
    <w:rsid w:val="0005068A"/>
    <w:rsid w:val="000645A9"/>
    <w:rsid w:val="0007547E"/>
    <w:rsid w:val="000B50ED"/>
    <w:rsid w:val="0010328F"/>
    <w:rsid w:val="00125DA5"/>
    <w:rsid w:val="00146A83"/>
    <w:rsid w:val="00151902"/>
    <w:rsid w:val="0016147F"/>
    <w:rsid w:val="00177EE5"/>
    <w:rsid w:val="001D33AD"/>
    <w:rsid w:val="002233C6"/>
    <w:rsid w:val="002246A4"/>
    <w:rsid w:val="002A3BEE"/>
    <w:rsid w:val="002B60E0"/>
    <w:rsid w:val="002D7A11"/>
    <w:rsid w:val="002E0FEC"/>
    <w:rsid w:val="00302833"/>
    <w:rsid w:val="0033418C"/>
    <w:rsid w:val="003425D9"/>
    <w:rsid w:val="003A09BB"/>
    <w:rsid w:val="003A0AD8"/>
    <w:rsid w:val="003F734B"/>
    <w:rsid w:val="00407C18"/>
    <w:rsid w:val="00431207"/>
    <w:rsid w:val="00436E3B"/>
    <w:rsid w:val="004426E5"/>
    <w:rsid w:val="00451517"/>
    <w:rsid w:val="00481E8C"/>
    <w:rsid w:val="004C0AD7"/>
    <w:rsid w:val="004C3347"/>
    <w:rsid w:val="005221E7"/>
    <w:rsid w:val="00535D97"/>
    <w:rsid w:val="00551D41"/>
    <w:rsid w:val="005A3A8F"/>
    <w:rsid w:val="005B6A7D"/>
    <w:rsid w:val="005C150D"/>
    <w:rsid w:val="005F4911"/>
    <w:rsid w:val="00633581"/>
    <w:rsid w:val="006472BD"/>
    <w:rsid w:val="006766AC"/>
    <w:rsid w:val="006A0BCA"/>
    <w:rsid w:val="006D238B"/>
    <w:rsid w:val="006D6C1A"/>
    <w:rsid w:val="006F7DD6"/>
    <w:rsid w:val="0076429B"/>
    <w:rsid w:val="007D1FD7"/>
    <w:rsid w:val="007D3D3C"/>
    <w:rsid w:val="00832D7D"/>
    <w:rsid w:val="008438F9"/>
    <w:rsid w:val="008559A5"/>
    <w:rsid w:val="00873935"/>
    <w:rsid w:val="00881120"/>
    <w:rsid w:val="008F4C14"/>
    <w:rsid w:val="00904B67"/>
    <w:rsid w:val="009720E0"/>
    <w:rsid w:val="009D31EA"/>
    <w:rsid w:val="009D31EE"/>
    <w:rsid w:val="00A16BDC"/>
    <w:rsid w:val="00A97897"/>
    <w:rsid w:val="00AA1E4E"/>
    <w:rsid w:val="00AB5879"/>
    <w:rsid w:val="00AF1FE2"/>
    <w:rsid w:val="00B2290C"/>
    <w:rsid w:val="00B473F5"/>
    <w:rsid w:val="00B5170A"/>
    <w:rsid w:val="00B65F1E"/>
    <w:rsid w:val="00B668BE"/>
    <w:rsid w:val="00B72882"/>
    <w:rsid w:val="00B75974"/>
    <w:rsid w:val="00B933A4"/>
    <w:rsid w:val="00BD1B93"/>
    <w:rsid w:val="00C24192"/>
    <w:rsid w:val="00C36191"/>
    <w:rsid w:val="00C44E4F"/>
    <w:rsid w:val="00C534B1"/>
    <w:rsid w:val="00C85B06"/>
    <w:rsid w:val="00D0214E"/>
    <w:rsid w:val="00D02316"/>
    <w:rsid w:val="00D06A4D"/>
    <w:rsid w:val="00D14141"/>
    <w:rsid w:val="00D1459A"/>
    <w:rsid w:val="00D35B82"/>
    <w:rsid w:val="00D70F75"/>
    <w:rsid w:val="00DA4EE6"/>
    <w:rsid w:val="00DD3CFA"/>
    <w:rsid w:val="00DE2A7E"/>
    <w:rsid w:val="00E01D8A"/>
    <w:rsid w:val="00E41624"/>
    <w:rsid w:val="00E5707D"/>
    <w:rsid w:val="00E80916"/>
    <w:rsid w:val="00E877AB"/>
    <w:rsid w:val="00E957F8"/>
    <w:rsid w:val="00EB3C50"/>
    <w:rsid w:val="00F64062"/>
    <w:rsid w:val="00F746A2"/>
    <w:rsid w:val="00F77389"/>
    <w:rsid w:val="00F832D2"/>
    <w:rsid w:val="00FB553B"/>
    <w:rsid w:val="00FB59A6"/>
    <w:rsid w:val="00FB6DB6"/>
    <w:rsid w:val="00FD661B"/>
    <w:rsid w:val="00FE7C66"/>
    <w:rsid w:val="00FF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34"/>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lite.selcuk.edu.tr/Sayfa/2020-%C4%B0%C3%A7%20De%C4%9Ferlendirme%20Raporlar%C4%B1-7" TargetMode="External"/><Relationship Id="rId4" Type="http://schemas.openxmlformats.org/officeDocument/2006/relationships/settings" Target="settings.xml"/><Relationship Id="rId9" Type="http://schemas.openxmlformats.org/officeDocument/2006/relationships/hyperlink" Target="https://yokak.gov.tr/Common/Docs/KidrKlavuz1.4/KIDR_Haz%C4%B1rlama_K%C4%B1lavuzu_3.2.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8A616-D3EF-419D-A585-BE4F311E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13819</Words>
  <Characters>78771</Characters>
  <Application>Microsoft Office Word</Application>
  <DocSecurity>0</DocSecurity>
  <Lines>656</Lines>
  <Paragraphs>184</Paragraphs>
  <ScaleCrop>false</ScaleCrop>
  <HeadingPairs>
    <vt:vector size="2" baseType="variant">
      <vt:variant>
        <vt:lpstr>Konu Başlığı</vt:lpstr>
      </vt:variant>
      <vt:variant>
        <vt:i4>1</vt:i4>
      </vt:variant>
    </vt:vector>
  </HeadingPairs>
  <TitlesOfParts>
    <vt:vector size="1" baseType="lpstr">
      <vt:lpstr>BİRİM ADI</vt:lpstr>
    </vt:vector>
  </TitlesOfParts>
  <Company/>
  <LinksUpToDate>false</LinksUpToDate>
  <CharactersWithSpaces>92406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ADI</dc:title>
  <dc:subject/>
  <dc:creator>Admin</dc:creator>
  <cp:keywords/>
  <dc:description/>
  <cp:lastModifiedBy>Admin</cp:lastModifiedBy>
  <cp:revision>4</cp:revision>
  <dcterms:created xsi:type="dcterms:W3CDTF">2025-01-08T11:57:00Z</dcterms:created>
  <dcterms:modified xsi:type="dcterms:W3CDTF">2025-01-08T13:16:00Z</dcterms:modified>
  <cp:category>AY/YIL</cp:category>
</cp:coreProperties>
</file>